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F7F" w:rsidRDefault="00B76F7F" w:rsidP="002A697D">
      <w:pPr>
        <w:spacing w:before="240" w:after="0"/>
        <w:jc w:val="center"/>
        <w:rPr>
          <w:rFonts w:ascii="Calibri" w:hAnsi="Calibri" w:cs="Arial"/>
          <w:b/>
          <w:sz w:val="30"/>
          <w:szCs w:val="30"/>
        </w:rPr>
      </w:pPr>
      <w:bookmarkStart w:id="0" w:name="_GoBack"/>
      <w:bookmarkEnd w:id="0"/>
    </w:p>
    <w:p w:rsidR="000232FA" w:rsidRDefault="002A697D" w:rsidP="002A697D">
      <w:pPr>
        <w:spacing w:before="240" w:after="0"/>
        <w:jc w:val="center"/>
        <w:rPr>
          <w:rFonts w:ascii="Calibri" w:hAnsi="Calibri" w:cs="Arial"/>
          <w:b/>
          <w:sz w:val="30"/>
          <w:szCs w:val="30"/>
        </w:rPr>
      </w:pPr>
      <w:r w:rsidRPr="002A697D">
        <w:rPr>
          <w:rFonts w:ascii="Calibri" w:hAnsi="Calibri" w:cs="Arial"/>
          <w:b/>
          <w:sz w:val="30"/>
          <w:szCs w:val="30"/>
        </w:rPr>
        <w:t>Transformative Pathways to Sustainable Future</w:t>
      </w:r>
      <w:proofErr w:type="gramStart"/>
      <w:r w:rsidRPr="002A697D">
        <w:rPr>
          <w:rFonts w:ascii="Calibri" w:hAnsi="Calibri" w:cs="Arial"/>
          <w:b/>
          <w:sz w:val="30"/>
          <w:szCs w:val="30"/>
        </w:rPr>
        <w:t>:</w:t>
      </w:r>
      <w:proofErr w:type="gramEnd"/>
      <w:r>
        <w:rPr>
          <w:rFonts w:ascii="Calibri" w:hAnsi="Calibri" w:cs="Arial"/>
          <w:b/>
          <w:sz w:val="30"/>
          <w:szCs w:val="30"/>
        </w:rPr>
        <w:br/>
      </w:r>
      <w:r w:rsidRPr="002A697D">
        <w:rPr>
          <w:rFonts w:ascii="Calibri" w:hAnsi="Calibri" w:cs="Arial"/>
          <w:b/>
          <w:sz w:val="30"/>
          <w:szCs w:val="30"/>
        </w:rPr>
        <w:t>Conflict and/or Cooperation?</w:t>
      </w:r>
    </w:p>
    <w:p w:rsidR="00B76F7F" w:rsidRPr="00B76F7F" w:rsidRDefault="00B76F7F" w:rsidP="002A697D">
      <w:pPr>
        <w:spacing w:before="240" w:after="0"/>
        <w:jc w:val="center"/>
        <w:rPr>
          <w:rFonts w:ascii="Calibri" w:hAnsi="Calibri" w:cs="Arial"/>
          <w:b/>
          <w:color w:val="BFBFBF" w:themeColor="background1" w:themeShade="BF"/>
          <w:sz w:val="30"/>
          <w:szCs w:val="30"/>
        </w:rPr>
      </w:pPr>
      <w:r w:rsidRPr="00B76F7F">
        <w:rPr>
          <w:rFonts w:ascii="Calibri" w:hAnsi="Calibri" w:cs="Arial"/>
          <w:b/>
          <w:color w:val="BFBFBF" w:themeColor="background1" w:themeShade="BF"/>
          <w:sz w:val="30"/>
          <w:szCs w:val="30"/>
        </w:rPr>
        <w:t>ALG 2017 Draft Narrative</w:t>
      </w:r>
    </w:p>
    <w:p w:rsidR="007F763C" w:rsidRDefault="007F763C" w:rsidP="007F763C">
      <w:pPr>
        <w:pStyle w:val="Grussformel"/>
        <w:tabs>
          <w:tab w:val="left" w:pos="5050"/>
        </w:tabs>
        <w:spacing w:before="240" w:after="240" w:line="276" w:lineRule="auto"/>
        <w:rPr>
          <w:rFonts w:ascii="Arial" w:hAnsi="Arial" w:cs="Arial"/>
          <w:sz w:val="22"/>
          <w:szCs w:val="22"/>
          <w:lang w:val="en-US" w:eastAsia="en-US"/>
        </w:rPr>
      </w:pPr>
      <w:r w:rsidRPr="004C01A7">
        <w:rPr>
          <w:rFonts w:ascii="Arial" w:hAnsi="Arial" w:cs="Arial"/>
          <w:sz w:val="22"/>
          <w:szCs w:val="22"/>
          <w:lang w:val="en-US" w:eastAsia="en-US"/>
        </w:rPr>
        <w:t xml:space="preserve">The </w:t>
      </w:r>
      <w:r>
        <w:rPr>
          <w:rFonts w:ascii="Arial" w:hAnsi="Arial" w:cs="Arial"/>
          <w:sz w:val="22"/>
          <w:szCs w:val="22"/>
          <w:lang w:val="en-US" w:eastAsia="en-US"/>
        </w:rPr>
        <w:t xml:space="preserve">2017 retreat of the </w:t>
      </w:r>
      <w:r w:rsidRPr="004C01A7">
        <w:rPr>
          <w:rFonts w:ascii="Arial" w:hAnsi="Arial" w:cs="Arial"/>
          <w:sz w:val="22"/>
          <w:szCs w:val="22"/>
          <w:lang w:val="en-US" w:eastAsia="en-US"/>
        </w:rPr>
        <w:t>Alpbach Laxenburg Group</w:t>
      </w:r>
      <w:r>
        <w:rPr>
          <w:rFonts w:ascii="Arial" w:hAnsi="Arial" w:cs="Arial"/>
          <w:sz w:val="22"/>
          <w:szCs w:val="22"/>
          <w:lang w:val="en-US" w:eastAsia="en-US"/>
        </w:rPr>
        <w:t xml:space="preserve">, entitled </w:t>
      </w:r>
      <w:r w:rsidRPr="004C01A7">
        <w:rPr>
          <w:rFonts w:ascii="Arial" w:hAnsi="Arial" w:cs="Arial"/>
          <w:sz w:val="22"/>
          <w:szCs w:val="22"/>
          <w:lang w:val="en-US" w:eastAsia="en-US"/>
        </w:rPr>
        <w:t>“</w:t>
      </w:r>
      <w:r w:rsidRPr="00D700E9">
        <w:rPr>
          <w:rFonts w:ascii="Arial" w:hAnsi="Arial" w:cs="Arial"/>
          <w:i/>
          <w:sz w:val="22"/>
          <w:szCs w:val="22"/>
          <w:lang w:val="en-US" w:eastAsia="en-US"/>
        </w:rPr>
        <w:t xml:space="preserve">Transformative Pathways to </w:t>
      </w:r>
      <w:r>
        <w:rPr>
          <w:rFonts w:ascii="Arial" w:hAnsi="Arial" w:cs="Arial"/>
          <w:i/>
          <w:sz w:val="22"/>
          <w:szCs w:val="22"/>
          <w:lang w:val="en-US" w:eastAsia="en-US"/>
        </w:rPr>
        <w:t xml:space="preserve">a </w:t>
      </w:r>
      <w:r w:rsidRPr="00D700E9">
        <w:rPr>
          <w:rFonts w:ascii="Arial" w:hAnsi="Arial" w:cs="Arial"/>
          <w:i/>
          <w:sz w:val="22"/>
          <w:szCs w:val="22"/>
          <w:lang w:val="en-US" w:eastAsia="en-US"/>
        </w:rPr>
        <w:t>Sustainable Future: Conflict and/or Cooperation”</w:t>
      </w:r>
      <w:r>
        <w:rPr>
          <w:rFonts w:ascii="Arial" w:hAnsi="Arial" w:cs="Arial"/>
          <w:sz w:val="22"/>
          <w:szCs w:val="22"/>
          <w:lang w:val="en-US" w:eastAsia="en-US"/>
        </w:rPr>
        <w:t xml:space="preserve">, </w:t>
      </w:r>
      <w:r w:rsidRPr="004C01A7">
        <w:rPr>
          <w:rFonts w:ascii="Arial" w:hAnsi="Arial" w:cs="Arial"/>
          <w:sz w:val="22"/>
          <w:szCs w:val="22"/>
          <w:lang w:val="en-US" w:eastAsia="en-US"/>
        </w:rPr>
        <w:t>will focus on social,</w:t>
      </w:r>
      <w:r>
        <w:rPr>
          <w:rFonts w:ascii="Arial" w:hAnsi="Arial" w:cs="Arial"/>
          <w:sz w:val="22"/>
          <w:szCs w:val="22"/>
          <w:lang w:val="en-US" w:eastAsia="en-US"/>
        </w:rPr>
        <w:t xml:space="preserve"> cognitive,</w:t>
      </w:r>
      <w:r w:rsidRPr="004C01A7">
        <w:rPr>
          <w:rFonts w:ascii="Arial" w:hAnsi="Arial" w:cs="Arial"/>
          <w:sz w:val="22"/>
          <w:szCs w:val="22"/>
          <w:lang w:val="en-US" w:eastAsia="en-US"/>
        </w:rPr>
        <w:t xml:space="preserve"> behavioral</w:t>
      </w:r>
      <w:r>
        <w:rPr>
          <w:rFonts w:ascii="Arial" w:hAnsi="Arial" w:cs="Arial"/>
          <w:sz w:val="22"/>
          <w:szCs w:val="22"/>
          <w:lang w:val="en-US" w:eastAsia="en-US"/>
        </w:rPr>
        <w:t>, governance and institutional aspects of global transformations.</w:t>
      </w:r>
    </w:p>
    <w:p w:rsidR="007F763C" w:rsidRPr="004C01A7" w:rsidRDefault="007F763C" w:rsidP="007F763C">
      <w:pPr>
        <w:pStyle w:val="Grussformel"/>
        <w:tabs>
          <w:tab w:val="left" w:pos="5050"/>
        </w:tabs>
        <w:spacing w:before="240" w:after="240" w:line="276" w:lineRule="auto"/>
        <w:rPr>
          <w:rFonts w:ascii="Arial" w:hAnsi="Arial" w:cs="Arial"/>
          <w:sz w:val="22"/>
          <w:szCs w:val="22"/>
          <w:lang w:val="en-US" w:eastAsia="en-US"/>
        </w:rPr>
      </w:pPr>
      <w:r w:rsidRPr="004C01A7">
        <w:rPr>
          <w:rFonts w:ascii="Arial" w:hAnsi="Arial" w:cs="Arial"/>
          <w:sz w:val="22"/>
          <w:szCs w:val="22"/>
          <w:lang w:val="en-US" w:eastAsia="en-US"/>
        </w:rPr>
        <w:t>Sustaina</w:t>
      </w:r>
      <w:r>
        <w:rPr>
          <w:rFonts w:ascii="Arial" w:hAnsi="Arial" w:cs="Arial"/>
          <w:sz w:val="22"/>
          <w:szCs w:val="22"/>
          <w:lang w:val="en-US" w:eastAsia="en-US"/>
        </w:rPr>
        <w:t xml:space="preserve">ble development discourse is often </w:t>
      </w:r>
      <w:r w:rsidRPr="004C01A7">
        <w:rPr>
          <w:rFonts w:ascii="Arial" w:hAnsi="Arial" w:cs="Arial"/>
          <w:sz w:val="22"/>
          <w:szCs w:val="22"/>
          <w:lang w:val="en-US" w:eastAsia="en-US"/>
        </w:rPr>
        <w:t>put</w:t>
      </w:r>
      <w:r>
        <w:rPr>
          <w:rFonts w:ascii="Arial" w:hAnsi="Arial" w:cs="Arial"/>
          <w:sz w:val="22"/>
          <w:szCs w:val="22"/>
          <w:lang w:val="en-US" w:eastAsia="en-US"/>
        </w:rPr>
        <w:t>ting</w:t>
      </w:r>
      <w:r w:rsidRPr="004C01A7">
        <w:rPr>
          <w:rFonts w:ascii="Arial" w:hAnsi="Arial" w:cs="Arial"/>
          <w:sz w:val="22"/>
          <w:szCs w:val="22"/>
          <w:lang w:val="en-US" w:eastAsia="en-US"/>
        </w:rPr>
        <w:t xml:space="preserve"> overly l</w:t>
      </w:r>
      <w:r>
        <w:rPr>
          <w:rFonts w:ascii="Arial" w:hAnsi="Arial" w:cs="Arial"/>
          <w:sz w:val="22"/>
          <w:szCs w:val="22"/>
          <w:lang w:val="en-US" w:eastAsia="en-US"/>
        </w:rPr>
        <w:t xml:space="preserve">arge emphasis on the limited </w:t>
      </w:r>
      <w:r w:rsidRPr="004C01A7">
        <w:rPr>
          <w:rFonts w:ascii="Arial" w:hAnsi="Arial" w:cs="Arial"/>
          <w:sz w:val="22"/>
          <w:szCs w:val="22"/>
          <w:lang w:val="en-US" w:eastAsia="en-US"/>
        </w:rPr>
        <w:t xml:space="preserve">availability of </w:t>
      </w:r>
      <w:r>
        <w:rPr>
          <w:rFonts w:ascii="Arial" w:hAnsi="Arial" w:cs="Arial"/>
          <w:sz w:val="22"/>
          <w:szCs w:val="22"/>
          <w:lang w:val="en-US" w:eastAsia="en-US"/>
        </w:rPr>
        <w:t xml:space="preserve">natural </w:t>
      </w:r>
      <w:r w:rsidRPr="004C01A7">
        <w:rPr>
          <w:rFonts w:ascii="Arial" w:hAnsi="Arial" w:cs="Arial"/>
          <w:sz w:val="22"/>
          <w:szCs w:val="22"/>
          <w:lang w:val="en-US" w:eastAsia="en-US"/>
        </w:rPr>
        <w:t>resources and on tec</w:t>
      </w:r>
      <w:r>
        <w:rPr>
          <w:rFonts w:ascii="Arial" w:hAnsi="Arial" w:cs="Arial"/>
          <w:sz w:val="22"/>
          <w:szCs w:val="22"/>
          <w:lang w:val="en-US" w:eastAsia="en-US"/>
        </w:rPr>
        <w:t>hnological transitions and innovations as the most important remedy.</w:t>
      </w:r>
      <w:r w:rsidRPr="004C01A7">
        <w:rPr>
          <w:rFonts w:ascii="Arial" w:hAnsi="Arial" w:cs="Arial"/>
          <w:sz w:val="22"/>
          <w:szCs w:val="22"/>
          <w:lang w:val="en-US" w:eastAsia="en-US"/>
        </w:rPr>
        <w:t xml:space="preserve"> This bias towards</w:t>
      </w:r>
      <w:r>
        <w:rPr>
          <w:rFonts w:ascii="Arial" w:hAnsi="Arial" w:cs="Arial"/>
          <w:sz w:val="22"/>
          <w:szCs w:val="22"/>
          <w:lang w:val="en-US" w:eastAsia="en-US"/>
        </w:rPr>
        <w:t xml:space="preserve"> the</w:t>
      </w:r>
      <w:r w:rsidRPr="004C01A7">
        <w:rPr>
          <w:rFonts w:ascii="Arial" w:hAnsi="Arial" w:cs="Arial"/>
          <w:sz w:val="22"/>
          <w:szCs w:val="22"/>
          <w:lang w:val="en-US" w:eastAsia="en-US"/>
        </w:rPr>
        <w:t xml:space="preserve"> “physical” side</w:t>
      </w:r>
      <w:r>
        <w:rPr>
          <w:rFonts w:ascii="Arial" w:hAnsi="Arial" w:cs="Arial"/>
          <w:sz w:val="22"/>
          <w:szCs w:val="22"/>
          <w:lang w:val="en-US" w:eastAsia="en-US"/>
        </w:rPr>
        <w:t xml:space="preserve"> of sustainable </w:t>
      </w:r>
      <w:r w:rsidRPr="004C01A7">
        <w:rPr>
          <w:rFonts w:ascii="Arial" w:hAnsi="Arial" w:cs="Arial"/>
          <w:sz w:val="22"/>
          <w:szCs w:val="22"/>
          <w:lang w:val="en-US" w:eastAsia="en-US"/>
        </w:rPr>
        <w:t>transformation</w:t>
      </w:r>
      <w:r>
        <w:rPr>
          <w:rFonts w:ascii="Arial" w:hAnsi="Arial" w:cs="Arial"/>
          <w:sz w:val="22"/>
          <w:szCs w:val="22"/>
          <w:lang w:val="en-US" w:eastAsia="en-US"/>
        </w:rPr>
        <w:t xml:space="preserve">s is widely spread across </w:t>
      </w:r>
      <w:r w:rsidRPr="004C01A7">
        <w:rPr>
          <w:rFonts w:ascii="Arial" w:hAnsi="Arial" w:cs="Arial"/>
          <w:sz w:val="22"/>
          <w:szCs w:val="22"/>
          <w:lang w:val="en-US" w:eastAsia="en-US"/>
        </w:rPr>
        <w:t>science, policy and business domains. Yet, if we want to stand any real chance of achieving</w:t>
      </w:r>
      <w:r>
        <w:rPr>
          <w:rFonts w:ascii="Arial" w:hAnsi="Arial" w:cs="Arial"/>
          <w:sz w:val="22"/>
          <w:szCs w:val="22"/>
          <w:lang w:val="en-US" w:eastAsia="en-US"/>
        </w:rPr>
        <w:t xml:space="preserve"> the</w:t>
      </w:r>
      <w:r w:rsidRPr="004C01A7">
        <w:rPr>
          <w:rFonts w:ascii="Arial" w:hAnsi="Arial" w:cs="Arial"/>
          <w:sz w:val="22"/>
          <w:szCs w:val="22"/>
          <w:lang w:val="en-US" w:eastAsia="en-US"/>
        </w:rPr>
        <w:t xml:space="preserve"> ambitious and transformative goals towards </w:t>
      </w:r>
      <w:r>
        <w:rPr>
          <w:rFonts w:ascii="Arial" w:hAnsi="Arial" w:cs="Arial"/>
          <w:sz w:val="22"/>
          <w:szCs w:val="22"/>
          <w:lang w:val="en-US" w:eastAsia="en-US"/>
        </w:rPr>
        <w:t xml:space="preserve">a </w:t>
      </w:r>
      <w:r w:rsidRPr="004C01A7">
        <w:rPr>
          <w:rFonts w:ascii="Arial" w:hAnsi="Arial" w:cs="Arial"/>
          <w:sz w:val="22"/>
          <w:szCs w:val="22"/>
          <w:lang w:val="en-US" w:eastAsia="en-US"/>
        </w:rPr>
        <w:t>sustainable future, we need to recognize and fully emancipate in this discourse transformational needs in governance, political, institutional, behavioral and even cognitive and psychos</w:t>
      </w:r>
      <w:r>
        <w:rPr>
          <w:rFonts w:ascii="Arial" w:hAnsi="Arial" w:cs="Arial"/>
          <w:sz w:val="22"/>
          <w:szCs w:val="22"/>
          <w:lang w:val="en-US" w:eastAsia="en-US"/>
        </w:rPr>
        <w:t xml:space="preserve">ocial domains. Though well </w:t>
      </w:r>
      <w:r w:rsidRPr="004C01A7">
        <w:rPr>
          <w:rFonts w:ascii="Arial" w:hAnsi="Arial" w:cs="Arial"/>
          <w:sz w:val="22"/>
          <w:szCs w:val="22"/>
          <w:lang w:val="en-US" w:eastAsia="en-US"/>
        </w:rPr>
        <w:t>studie</w:t>
      </w:r>
      <w:r>
        <w:rPr>
          <w:rFonts w:ascii="Arial" w:hAnsi="Arial" w:cs="Arial"/>
          <w:sz w:val="22"/>
          <w:szCs w:val="22"/>
          <w:lang w:val="en-US" w:eastAsia="en-US"/>
        </w:rPr>
        <w:t xml:space="preserve">d by scholars and in parts well understood, these aspects have not yet become a visible and widely recognized </w:t>
      </w:r>
      <w:r w:rsidRPr="004C01A7">
        <w:rPr>
          <w:rFonts w:ascii="Arial" w:hAnsi="Arial" w:cs="Arial"/>
          <w:sz w:val="22"/>
          <w:szCs w:val="22"/>
          <w:lang w:val="en-US" w:eastAsia="en-US"/>
        </w:rPr>
        <w:t xml:space="preserve">part of </w:t>
      </w:r>
      <w:r>
        <w:rPr>
          <w:rFonts w:ascii="Arial" w:hAnsi="Arial" w:cs="Arial"/>
          <w:sz w:val="22"/>
          <w:szCs w:val="22"/>
          <w:lang w:val="en-US" w:eastAsia="en-US"/>
        </w:rPr>
        <w:t xml:space="preserve">the </w:t>
      </w:r>
      <w:r w:rsidRPr="004C01A7">
        <w:rPr>
          <w:rFonts w:ascii="Arial" w:hAnsi="Arial" w:cs="Arial"/>
          <w:sz w:val="22"/>
          <w:szCs w:val="22"/>
          <w:lang w:val="en-US" w:eastAsia="en-US"/>
        </w:rPr>
        <w:t xml:space="preserve">sustainable development discourse. </w:t>
      </w:r>
      <w:r>
        <w:rPr>
          <w:rFonts w:ascii="Arial" w:hAnsi="Arial" w:cs="Arial"/>
          <w:sz w:val="22"/>
          <w:szCs w:val="22"/>
          <w:lang w:val="en-US" w:eastAsia="en-US"/>
        </w:rPr>
        <w:t xml:space="preserve">In contrary, many still </w:t>
      </w:r>
      <w:r w:rsidRPr="004C01A7">
        <w:rPr>
          <w:rFonts w:ascii="Arial" w:hAnsi="Arial" w:cs="Arial"/>
          <w:sz w:val="22"/>
          <w:szCs w:val="22"/>
          <w:lang w:val="en-US" w:eastAsia="en-US"/>
        </w:rPr>
        <w:t>believe that social, behavioral and institutional processes are somewhat exogenous</w:t>
      </w:r>
      <w:r>
        <w:rPr>
          <w:rFonts w:ascii="Arial" w:hAnsi="Arial" w:cs="Arial"/>
          <w:sz w:val="22"/>
          <w:szCs w:val="22"/>
          <w:lang w:val="en-US" w:eastAsia="en-US"/>
        </w:rPr>
        <w:t xml:space="preserve"> and consequential</w:t>
      </w:r>
      <w:r w:rsidRPr="004C01A7">
        <w:rPr>
          <w:rFonts w:ascii="Arial" w:hAnsi="Arial" w:cs="Arial"/>
          <w:sz w:val="22"/>
          <w:szCs w:val="22"/>
          <w:lang w:val="en-US" w:eastAsia="en-US"/>
        </w:rPr>
        <w:t xml:space="preserve"> to </w:t>
      </w:r>
      <w:r>
        <w:rPr>
          <w:rFonts w:ascii="Arial" w:hAnsi="Arial" w:cs="Arial"/>
          <w:sz w:val="22"/>
          <w:szCs w:val="22"/>
          <w:lang w:val="en-US" w:eastAsia="en-US"/>
        </w:rPr>
        <w:t xml:space="preserve">the </w:t>
      </w:r>
      <w:r w:rsidRPr="004C01A7">
        <w:rPr>
          <w:rFonts w:ascii="Arial" w:hAnsi="Arial" w:cs="Arial"/>
          <w:sz w:val="22"/>
          <w:szCs w:val="22"/>
          <w:lang w:val="en-US" w:eastAsia="en-US"/>
        </w:rPr>
        <w:t>technological transformations</w:t>
      </w:r>
      <w:r>
        <w:rPr>
          <w:rFonts w:ascii="Arial" w:hAnsi="Arial" w:cs="Arial"/>
          <w:sz w:val="22"/>
          <w:szCs w:val="22"/>
          <w:lang w:val="en-US" w:eastAsia="en-US"/>
        </w:rPr>
        <w:t xml:space="preserve"> </w:t>
      </w:r>
      <w:r w:rsidRPr="004C01A7">
        <w:rPr>
          <w:rFonts w:ascii="Arial" w:hAnsi="Arial" w:cs="Arial"/>
          <w:sz w:val="22"/>
          <w:szCs w:val="22"/>
          <w:lang w:val="en-US" w:eastAsia="en-US"/>
        </w:rPr>
        <w:t>and that</w:t>
      </w:r>
      <w:r>
        <w:rPr>
          <w:rFonts w:ascii="Arial" w:hAnsi="Arial" w:cs="Arial"/>
          <w:sz w:val="22"/>
          <w:szCs w:val="22"/>
          <w:lang w:val="en-US" w:eastAsia="en-US"/>
        </w:rPr>
        <w:t xml:space="preserve"> </w:t>
      </w:r>
      <w:r w:rsidRPr="004C01A7">
        <w:rPr>
          <w:rFonts w:ascii="Arial" w:hAnsi="Arial" w:cs="Arial"/>
          <w:sz w:val="22"/>
          <w:szCs w:val="22"/>
          <w:lang w:val="en-US" w:eastAsia="en-US"/>
        </w:rPr>
        <w:t>rapid technologic</w:t>
      </w:r>
      <w:r>
        <w:rPr>
          <w:rFonts w:ascii="Arial" w:hAnsi="Arial" w:cs="Arial"/>
          <w:sz w:val="22"/>
          <w:szCs w:val="22"/>
          <w:lang w:val="en-US" w:eastAsia="en-US"/>
        </w:rPr>
        <w:t xml:space="preserve">al development and progress would ultimately succeed in safeguarding our </w:t>
      </w:r>
      <w:r w:rsidRPr="004C01A7">
        <w:rPr>
          <w:rFonts w:ascii="Arial" w:hAnsi="Arial" w:cs="Arial"/>
          <w:sz w:val="22"/>
          <w:szCs w:val="22"/>
          <w:lang w:val="en-US" w:eastAsia="en-US"/>
        </w:rPr>
        <w:t>sustainable future.</w:t>
      </w:r>
    </w:p>
    <w:p w:rsidR="007F763C" w:rsidRDefault="007F763C" w:rsidP="007F763C">
      <w:pPr>
        <w:pStyle w:val="Grussformel"/>
        <w:tabs>
          <w:tab w:val="left" w:pos="5050"/>
        </w:tabs>
        <w:spacing w:before="240" w:after="240" w:line="276" w:lineRule="auto"/>
        <w:rPr>
          <w:rFonts w:ascii="Arial" w:hAnsi="Arial" w:cs="Arial"/>
          <w:sz w:val="22"/>
          <w:szCs w:val="22"/>
          <w:lang w:val="en-US" w:eastAsia="en-US"/>
        </w:rPr>
      </w:pPr>
      <w:r w:rsidRPr="004C01A7">
        <w:rPr>
          <w:rFonts w:ascii="Arial" w:hAnsi="Arial" w:cs="Arial"/>
          <w:sz w:val="22"/>
          <w:szCs w:val="22"/>
          <w:lang w:val="en-US" w:eastAsia="en-US"/>
        </w:rPr>
        <w:t xml:space="preserve">In the 2017 </w:t>
      </w:r>
      <w:r>
        <w:rPr>
          <w:rFonts w:ascii="Arial" w:hAnsi="Arial" w:cs="Arial"/>
          <w:sz w:val="22"/>
          <w:szCs w:val="22"/>
          <w:lang w:val="en-US" w:eastAsia="en-US"/>
        </w:rPr>
        <w:t xml:space="preserve">ALG </w:t>
      </w:r>
      <w:r w:rsidRPr="004C01A7">
        <w:rPr>
          <w:rFonts w:ascii="Arial" w:hAnsi="Arial" w:cs="Arial"/>
          <w:sz w:val="22"/>
          <w:szCs w:val="22"/>
          <w:lang w:val="en-US" w:eastAsia="en-US"/>
        </w:rPr>
        <w:t>retreat we</w:t>
      </w:r>
      <w:r>
        <w:rPr>
          <w:rFonts w:ascii="Arial" w:hAnsi="Arial" w:cs="Arial"/>
          <w:sz w:val="22"/>
          <w:szCs w:val="22"/>
          <w:lang w:val="en-US" w:eastAsia="en-US"/>
        </w:rPr>
        <w:t xml:space="preserve"> will challenge these views and currently prevailing </w:t>
      </w:r>
      <w:r w:rsidRPr="004C01A7">
        <w:rPr>
          <w:rFonts w:ascii="Arial" w:hAnsi="Arial" w:cs="Arial"/>
          <w:sz w:val="22"/>
          <w:szCs w:val="22"/>
          <w:lang w:val="en-US" w:eastAsia="en-US"/>
        </w:rPr>
        <w:t xml:space="preserve">discourse. </w:t>
      </w:r>
    </w:p>
    <w:p w:rsidR="007F763C" w:rsidRDefault="007F763C" w:rsidP="007F763C">
      <w:pPr>
        <w:pStyle w:val="Grussformel"/>
        <w:tabs>
          <w:tab w:val="left" w:pos="5050"/>
        </w:tabs>
        <w:spacing w:before="240" w:after="240" w:line="276" w:lineRule="auto"/>
        <w:rPr>
          <w:rFonts w:ascii="Arial" w:hAnsi="Arial" w:cs="Arial"/>
          <w:sz w:val="22"/>
          <w:szCs w:val="22"/>
          <w:lang w:val="en-US" w:eastAsia="en-US"/>
        </w:rPr>
      </w:pPr>
      <w:r>
        <w:rPr>
          <w:rFonts w:ascii="Arial" w:hAnsi="Arial" w:cs="Arial"/>
          <w:sz w:val="22"/>
          <w:szCs w:val="22"/>
          <w:lang w:val="en-US" w:eastAsia="en-US"/>
        </w:rPr>
        <w:t xml:space="preserve">First, we will embark on in-depth discussions from different disciplinary angles and by individual contributions as well as moderated discussion from the world leading academics and practitioners covering the themes like institutions, governance, cognition, behavior, sociology and communication.  An </w:t>
      </w:r>
      <w:r w:rsidRPr="004C01A7">
        <w:rPr>
          <w:rFonts w:ascii="Arial" w:hAnsi="Arial" w:cs="Arial"/>
          <w:sz w:val="22"/>
          <w:szCs w:val="22"/>
          <w:lang w:val="en-US" w:eastAsia="en-US"/>
        </w:rPr>
        <w:t xml:space="preserve">important aspect through which the social, behavioral and institutional processes ultimately come into </w:t>
      </w:r>
      <w:r>
        <w:rPr>
          <w:rFonts w:ascii="Arial" w:hAnsi="Arial" w:cs="Arial"/>
          <w:sz w:val="22"/>
          <w:szCs w:val="22"/>
          <w:lang w:val="en-US" w:eastAsia="en-US"/>
        </w:rPr>
        <w:t>play resides in collaborative and</w:t>
      </w:r>
      <w:r w:rsidRPr="004C01A7">
        <w:rPr>
          <w:rFonts w:ascii="Arial" w:hAnsi="Arial" w:cs="Arial"/>
          <w:sz w:val="22"/>
          <w:szCs w:val="22"/>
          <w:lang w:val="en-US" w:eastAsia="en-US"/>
        </w:rPr>
        <w:t xml:space="preserve"> co</w:t>
      </w:r>
      <w:r>
        <w:rPr>
          <w:rFonts w:ascii="Arial" w:hAnsi="Arial" w:cs="Arial"/>
          <w:sz w:val="22"/>
          <w:szCs w:val="22"/>
          <w:lang w:val="en-US" w:eastAsia="en-US"/>
        </w:rPr>
        <w:t>nflicting nature of their</w:t>
      </w:r>
      <w:r w:rsidRPr="004C01A7">
        <w:rPr>
          <w:rFonts w:ascii="Arial" w:hAnsi="Arial" w:cs="Arial"/>
          <w:sz w:val="22"/>
          <w:szCs w:val="22"/>
          <w:lang w:val="en-US" w:eastAsia="en-US"/>
        </w:rPr>
        <w:t xml:space="preserve"> interactions</w:t>
      </w:r>
      <w:r>
        <w:rPr>
          <w:rFonts w:ascii="Arial" w:hAnsi="Arial" w:cs="Arial"/>
          <w:sz w:val="22"/>
          <w:szCs w:val="22"/>
          <w:lang w:val="en-US" w:eastAsia="en-US"/>
        </w:rPr>
        <w:t>. Therefore and second, a large part of our intended deliberations will be focusing on the theory and practice of cooperation and competition, negotiations, types and effectiveness of the incentives in seeking agreements, win-win options and strategies, stability and longevity of the deals, and opportunities of new social contracts.</w:t>
      </w:r>
    </w:p>
    <w:p w:rsidR="00B76F7F" w:rsidRDefault="00B76F7F" w:rsidP="007F763C">
      <w:pPr>
        <w:pStyle w:val="Grussformel"/>
        <w:tabs>
          <w:tab w:val="left" w:pos="5050"/>
        </w:tabs>
        <w:spacing w:before="240" w:after="240" w:line="276" w:lineRule="auto"/>
        <w:rPr>
          <w:rFonts w:ascii="Arial" w:hAnsi="Arial" w:cs="Arial"/>
          <w:sz w:val="22"/>
          <w:szCs w:val="22"/>
          <w:lang w:val="en-US" w:eastAsia="en-US"/>
        </w:rPr>
      </w:pPr>
    </w:p>
    <w:p w:rsidR="002A697D" w:rsidRPr="00B76F7F" w:rsidRDefault="00B76F7F" w:rsidP="00B76F7F">
      <w:pPr>
        <w:spacing w:before="240" w:after="0"/>
        <w:ind w:right="270"/>
        <w:jc w:val="right"/>
        <w:rPr>
          <w:rFonts w:ascii="Arial" w:hAnsi="Arial" w:cs="Arial"/>
          <w:color w:val="BFBFBF" w:themeColor="background1" w:themeShade="BF"/>
          <w:sz w:val="22"/>
          <w:szCs w:val="22"/>
        </w:rPr>
      </w:pPr>
      <w:proofErr w:type="spellStart"/>
      <w:r w:rsidRPr="00B76F7F">
        <w:rPr>
          <w:rFonts w:ascii="Arial" w:hAnsi="Arial" w:cs="Arial"/>
          <w:color w:val="BFBFBF" w:themeColor="background1" w:themeShade="BF"/>
          <w:sz w:val="20"/>
        </w:rPr>
        <w:t>Alpbach</w:t>
      </w:r>
      <w:proofErr w:type="spellEnd"/>
      <w:r w:rsidRPr="00B76F7F">
        <w:rPr>
          <w:rFonts w:ascii="Arial" w:hAnsi="Arial" w:cs="Arial"/>
          <w:color w:val="BFBFBF" w:themeColor="background1" w:themeShade="BF"/>
          <w:sz w:val="20"/>
        </w:rPr>
        <w:t xml:space="preserve"> </w:t>
      </w:r>
      <w:proofErr w:type="spellStart"/>
      <w:r w:rsidRPr="00B76F7F">
        <w:rPr>
          <w:rFonts w:ascii="Arial" w:hAnsi="Arial" w:cs="Arial"/>
          <w:color w:val="BFBFBF" w:themeColor="background1" w:themeShade="BF"/>
          <w:sz w:val="20"/>
        </w:rPr>
        <w:t>Policital</w:t>
      </w:r>
      <w:proofErr w:type="spellEnd"/>
      <w:r w:rsidRPr="00B76F7F">
        <w:rPr>
          <w:rFonts w:ascii="Arial" w:hAnsi="Arial" w:cs="Arial"/>
          <w:color w:val="BFBFBF" w:themeColor="background1" w:themeShade="BF"/>
          <w:sz w:val="20"/>
        </w:rPr>
        <w:t xml:space="preserve"> and Legal Symposium 2017</w:t>
      </w:r>
      <w:r w:rsidRPr="00B76F7F">
        <w:rPr>
          <w:rFonts w:ascii="Arial" w:hAnsi="Arial" w:cs="Arial"/>
          <w:color w:val="BFBFBF" w:themeColor="background1" w:themeShade="BF"/>
          <w:sz w:val="20"/>
        </w:rPr>
        <w:br/>
        <w:t>August 27-29, 2017</w:t>
      </w:r>
      <w:r w:rsidRPr="00B76F7F">
        <w:rPr>
          <w:rFonts w:ascii="Arial" w:hAnsi="Arial" w:cs="Arial"/>
          <w:color w:val="BFBFBF" w:themeColor="background1" w:themeShade="BF"/>
          <w:sz w:val="20"/>
        </w:rPr>
        <w:br/>
        <w:t>Alpbach, Tyrol</w:t>
      </w:r>
    </w:p>
    <w:sectPr w:rsidR="002A697D" w:rsidRPr="00B76F7F" w:rsidSect="000703DC">
      <w:headerReference w:type="default" r:id="rId8"/>
      <w:footerReference w:type="default" r:id="rId9"/>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C2A" w:rsidRDefault="00383C2A" w:rsidP="00C23E1E">
      <w:pPr>
        <w:spacing w:after="0"/>
      </w:pPr>
      <w:r>
        <w:separator/>
      </w:r>
    </w:p>
  </w:endnote>
  <w:endnote w:type="continuationSeparator" w:id="0">
    <w:p w:rsidR="00383C2A" w:rsidRDefault="00383C2A" w:rsidP="00C23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0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023165"/>
      <w:docPartObj>
        <w:docPartGallery w:val="Page Numbers (Bottom of Page)"/>
        <w:docPartUnique/>
      </w:docPartObj>
    </w:sdtPr>
    <w:sdtEndPr>
      <w:rPr>
        <w:rFonts w:asciiTheme="minorHAnsi" w:hAnsiTheme="minorHAnsi"/>
        <w:noProof/>
      </w:rPr>
    </w:sdtEndPr>
    <w:sdtContent>
      <w:p w:rsidR="00265524" w:rsidRPr="00265524" w:rsidRDefault="00265524">
        <w:pPr>
          <w:pStyle w:val="Footer"/>
          <w:jc w:val="right"/>
          <w:rPr>
            <w:rFonts w:asciiTheme="minorHAnsi" w:hAnsiTheme="minorHAnsi"/>
          </w:rPr>
        </w:pPr>
        <w:r w:rsidRPr="00265524">
          <w:rPr>
            <w:rFonts w:asciiTheme="minorHAnsi" w:hAnsiTheme="minorHAnsi"/>
          </w:rPr>
          <w:fldChar w:fldCharType="begin"/>
        </w:r>
        <w:r w:rsidRPr="00265524">
          <w:rPr>
            <w:rFonts w:asciiTheme="minorHAnsi" w:hAnsiTheme="minorHAnsi"/>
          </w:rPr>
          <w:instrText xml:space="preserve"> PAGE   \* MERGEFORMAT </w:instrText>
        </w:r>
        <w:r w:rsidRPr="00265524">
          <w:rPr>
            <w:rFonts w:asciiTheme="minorHAnsi" w:hAnsiTheme="minorHAnsi"/>
          </w:rPr>
          <w:fldChar w:fldCharType="separate"/>
        </w:r>
        <w:r w:rsidR="00E80CD1">
          <w:rPr>
            <w:rFonts w:asciiTheme="minorHAnsi" w:hAnsiTheme="minorHAnsi"/>
            <w:noProof/>
          </w:rPr>
          <w:t>1</w:t>
        </w:r>
        <w:r w:rsidRPr="00265524">
          <w:rPr>
            <w:rFonts w:asciiTheme="minorHAnsi" w:hAnsiTheme="minorHAnsi"/>
            <w:noProof/>
          </w:rPr>
          <w:fldChar w:fldCharType="end"/>
        </w:r>
      </w:p>
    </w:sdtContent>
  </w:sdt>
  <w:p w:rsidR="00265524" w:rsidRPr="00DE3B1B" w:rsidRDefault="00DE3B1B">
    <w:pPr>
      <w:pStyle w:val="Footer"/>
      <w:rPr>
        <w:rFonts w:ascii="Arial" w:hAnsi="Arial" w:cs="Arial"/>
        <w:color w:val="BFBFBF" w:themeColor="background1" w:themeShade="BF"/>
        <w:sz w:val="20"/>
      </w:rPr>
    </w:pPr>
    <w:r w:rsidRPr="00DE3B1B">
      <w:rPr>
        <w:rFonts w:ascii="Arial" w:hAnsi="Arial" w:cs="Arial"/>
        <w:color w:val="BFBFBF" w:themeColor="background1" w:themeShade="BF"/>
        <w:sz w:val="20"/>
      </w:rPr>
      <w:t>June 22,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C2A" w:rsidRDefault="00383C2A" w:rsidP="00C23E1E">
      <w:pPr>
        <w:spacing w:after="0"/>
      </w:pPr>
      <w:r>
        <w:separator/>
      </w:r>
    </w:p>
  </w:footnote>
  <w:footnote w:type="continuationSeparator" w:id="0">
    <w:p w:rsidR="00383C2A" w:rsidRDefault="00383C2A" w:rsidP="00C23E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1E" w:rsidRDefault="00C23E1E" w:rsidP="00B76F7F">
    <w:pPr>
      <w:pStyle w:val="Header"/>
      <w:tabs>
        <w:tab w:val="clear" w:pos="9360"/>
      </w:tabs>
      <w:ind w:right="540"/>
      <w:jc w:val="right"/>
    </w:pPr>
    <w:r>
      <w:rPr>
        <w:noProof/>
      </w:rPr>
      <w:drawing>
        <wp:anchor distT="0" distB="0" distL="114300" distR="114300" simplePos="0" relativeHeight="251659264" behindDoc="1" locked="0" layoutInCell="1" allowOverlap="1" wp14:anchorId="72F0EF72" wp14:editId="201ED8F5">
          <wp:simplePos x="0" y="0"/>
          <wp:positionH relativeFrom="column">
            <wp:posOffset>4114800</wp:posOffset>
          </wp:positionH>
          <wp:positionV relativeFrom="paragraph">
            <wp:posOffset>59055</wp:posOffset>
          </wp:positionV>
          <wp:extent cx="1637665" cy="643890"/>
          <wp:effectExtent l="0" t="0" r="635" b="3810"/>
          <wp:wrapTight wrapText="bothSides">
            <wp:wrapPolygon edited="0">
              <wp:start x="0" y="0"/>
              <wp:lineTo x="0" y="21089"/>
              <wp:lineTo x="21357" y="21089"/>
              <wp:lineTo x="21357" y="0"/>
              <wp:lineTo x="0" y="0"/>
            </wp:wrapPolygon>
          </wp:wrapTight>
          <wp:docPr id="6" name="Picture 6" descr="EFA_Logo_72dpi_Bildschi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_Logo_72dpi_Bildschi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A760219" wp14:editId="7C3B63C7">
          <wp:extent cx="530225" cy="758825"/>
          <wp:effectExtent l="0" t="0" r="3175" b="3175"/>
          <wp:docPr id="7" name="Picture 7" descr="ii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225" cy="758825"/>
                  </a:xfrm>
                  <a:prstGeom prst="rect">
                    <a:avLst/>
                  </a:prstGeom>
                  <a:noFill/>
                  <a:ln>
                    <a:noFill/>
                  </a:ln>
                </pic:spPr>
              </pic:pic>
            </a:graphicData>
          </a:graphic>
        </wp:inline>
      </w:drawing>
    </w:r>
    <w:r>
      <w:tab/>
    </w:r>
    <w:r>
      <w:tab/>
    </w:r>
    <w:r w:rsidR="00511D3E">
      <w:tab/>
    </w:r>
  </w:p>
  <w:p w:rsidR="00C23E1E" w:rsidRDefault="00C23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F828E0"/>
    <w:lvl w:ilvl="0">
      <w:start w:val="1"/>
      <w:numFmt w:val="bullet"/>
      <w:pStyle w:val="1Einrckung"/>
      <w:lvlText w:val=""/>
      <w:lvlJc w:val="left"/>
      <w:pPr>
        <w:tabs>
          <w:tab w:val="num" w:pos="360"/>
        </w:tabs>
        <w:ind w:left="360" w:hanging="360"/>
      </w:pPr>
      <w:rPr>
        <w:rFonts w:ascii="Symbol" w:hAnsi="Symbol" w:hint="default"/>
      </w:rPr>
    </w:lvl>
  </w:abstractNum>
  <w:abstractNum w:abstractNumId="1" w15:restartNumberingAfterBreak="0">
    <w:nsid w:val="01B53B51"/>
    <w:multiLevelType w:val="hybridMultilevel"/>
    <w:tmpl w:val="842C2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B04"/>
    <w:multiLevelType w:val="hybridMultilevel"/>
    <w:tmpl w:val="03122BC2"/>
    <w:lvl w:ilvl="0" w:tplc="E1A065C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E14C4"/>
    <w:multiLevelType w:val="hybridMultilevel"/>
    <w:tmpl w:val="0778F74C"/>
    <w:lvl w:ilvl="0" w:tplc="C464E56C">
      <w:start w:val="2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D5F72"/>
    <w:multiLevelType w:val="hybridMultilevel"/>
    <w:tmpl w:val="C6789A2A"/>
    <w:lvl w:ilvl="0" w:tplc="F99A2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20013"/>
    <w:multiLevelType w:val="hybridMultilevel"/>
    <w:tmpl w:val="FEC69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7581C"/>
    <w:multiLevelType w:val="hybridMultilevel"/>
    <w:tmpl w:val="F8F68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62180"/>
    <w:multiLevelType w:val="hybridMultilevel"/>
    <w:tmpl w:val="F182BEE8"/>
    <w:lvl w:ilvl="0" w:tplc="D128AA9E">
      <w:start w:val="2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02BE9"/>
    <w:multiLevelType w:val="hybridMultilevel"/>
    <w:tmpl w:val="4E8A7448"/>
    <w:lvl w:ilvl="0" w:tplc="20E8A8F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F2F9F"/>
    <w:multiLevelType w:val="hybridMultilevel"/>
    <w:tmpl w:val="64BAA47A"/>
    <w:lvl w:ilvl="0" w:tplc="6A327EE0">
      <w:start w:val="1"/>
      <w:numFmt w:val="bullet"/>
      <w:lvlText w:val=""/>
      <w:lvlJc w:val="left"/>
      <w:pPr>
        <w:tabs>
          <w:tab w:val="num" w:pos="720"/>
        </w:tabs>
        <w:ind w:left="720" w:hanging="360"/>
      </w:pPr>
      <w:rPr>
        <w:rFonts w:ascii="Wingdings" w:hAnsi="Wingdings" w:hint="default"/>
      </w:rPr>
    </w:lvl>
    <w:lvl w:ilvl="1" w:tplc="FA90068A" w:tentative="1">
      <w:start w:val="1"/>
      <w:numFmt w:val="bullet"/>
      <w:lvlText w:val=""/>
      <w:lvlJc w:val="left"/>
      <w:pPr>
        <w:tabs>
          <w:tab w:val="num" w:pos="1440"/>
        </w:tabs>
        <w:ind w:left="1440" w:hanging="360"/>
      </w:pPr>
      <w:rPr>
        <w:rFonts w:ascii="Wingdings" w:hAnsi="Wingdings" w:hint="default"/>
      </w:rPr>
    </w:lvl>
    <w:lvl w:ilvl="2" w:tplc="578026AC" w:tentative="1">
      <w:start w:val="1"/>
      <w:numFmt w:val="bullet"/>
      <w:lvlText w:val=""/>
      <w:lvlJc w:val="left"/>
      <w:pPr>
        <w:tabs>
          <w:tab w:val="num" w:pos="2160"/>
        </w:tabs>
        <w:ind w:left="2160" w:hanging="360"/>
      </w:pPr>
      <w:rPr>
        <w:rFonts w:ascii="Wingdings" w:hAnsi="Wingdings" w:hint="default"/>
      </w:rPr>
    </w:lvl>
    <w:lvl w:ilvl="3" w:tplc="F580BE90" w:tentative="1">
      <w:start w:val="1"/>
      <w:numFmt w:val="bullet"/>
      <w:lvlText w:val=""/>
      <w:lvlJc w:val="left"/>
      <w:pPr>
        <w:tabs>
          <w:tab w:val="num" w:pos="2880"/>
        </w:tabs>
        <w:ind w:left="2880" w:hanging="360"/>
      </w:pPr>
      <w:rPr>
        <w:rFonts w:ascii="Wingdings" w:hAnsi="Wingdings" w:hint="default"/>
      </w:rPr>
    </w:lvl>
    <w:lvl w:ilvl="4" w:tplc="4AB8F410" w:tentative="1">
      <w:start w:val="1"/>
      <w:numFmt w:val="bullet"/>
      <w:lvlText w:val=""/>
      <w:lvlJc w:val="left"/>
      <w:pPr>
        <w:tabs>
          <w:tab w:val="num" w:pos="3600"/>
        </w:tabs>
        <w:ind w:left="3600" w:hanging="360"/>
      </w:pPr>
      <w:rPr>
        <w:rFonts w:ascii="Wingdings" w:hAnsi="Wingdings" w:hint="default"/>
      </w:rPr>
    </w:lvl>
    <w:lvl w:ilvl="5" w:tplc="8D7EBC76" w:tentative="1">
      <w:start w:val="1"/>
      <w:numFmt w:val="bullet"/>
      <w:lvlText w:val=""/>
      <w:lvlJc w:val="left"/>
      <w:pPr>
        <w:tabs>
          <w:tab w:val="num" w:pos="4320"/>
        </w:tabs>
        <w:ind w:left="4320" w:hanging="360"/>
      </w:pPr>
      <w:rPr>
        <w:rFonts w:ascii="Wingdings" w:hAnsi="Wingdings" w:hint="default"/>
      </w:rPr>
    </w:lvl>
    <w:lvl w:ilvl="6" w:tplc="956AA6AC" w:tentative="1">
      <w:start w:val="1"/>
      <w:numFmt w:val="bullet"/>
      <w:lvlText w:val=""/>
      <w:lvlJc w:val="left"/>
      <w:pPr>
        <w:tabs>
          <w:tab w:val="num" w:pos="5040"/>
        </w:tabs>
        <w:ind w:left="5040" w:hanging="360"/>
      </w:pPr>
      <w:rPr>
        <w:rFonts w:ascii="Wingdings" w:hAnsi="Wingdings" w:hint="default"/>
      </w:rPr>
    </w:lvl>
    <w:lvl w:ilvl="7" w:tplc="B6F4209C" w:tentative="1">
      <w:start w:val="1"/>
      <w:numFmt w:val="bullet"/>
      <w:lvlText w:val=""/>
      <w:lvlJc w:val="left"/>
      <w:pPr>
        <w:tabs>
          <w:tab w:val="num" w:pos="5760"/>
        </w:tabs>
        <w:ind w:left="5760" w:hanging="360"/>
      </w:pPr>
      <w:rPr>
        <w:rFonts w:ascii="Wingdings" w:hAnsi="Wingdings" w:hint="default"/>
      </w:rPr>
    </w:lvl>
    <w:lvl w:ilvl="8" w:tplc="8BEE91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1D7A85"/>
    <w:multiLevelType w:val="hybridMultilevel"/>
    <w:tmpl w:val="3AE6E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107A9"/>
    <w:multiLevelType w:val="hybridMultilevel"/>
    <w:tmpl w:val="F81E3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44838"/>
    <w:multiLevelType w:val="hybridMultilevel"/>
    <w:tmpl w:val="19FAF9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7BF0"/>
    <w:multiLevelType w:val="hybridMultilevel"/>
    <w:tmpl w:val="09A2E674"/>
    <w:lvl w:ilvl="0" w:tplc="D128AA9E">
      <w:start w:val="24"/>
      <w:numFmt w:val="bullet"/>
      <w:lvlText w:val="-"/>
      <w:lvlJc w:val="left"/>
      <w:pPr>
        <w:ind w:left="774" w:hanging="360"/>
      </w:pPr>
      <w:rPr>
        <w:rFonts w:ascii="Calibri" w:eastAsia="Times New Roman" w:hAnsi="Calibri" w:cs="Aria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5D8A38D1"/>
    <w:multiLevelType w:val="hybridMultilevel"/>
    <w:tmpl w:val="1A28F668"/>
    <w:lvl w:ilvl="0" w:tplc="ADB0B2E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8142B"/>
    <w:multiLevelType w:val="hybridMultilevel"/>
    <w:tmpl w:val="E4B0F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13"/>
  </w:num>
  <w:num w:numId="6">
    <w:abstractNumId w:val="14"/>
  </w:num>
  <w:num w:numId="7">
    <w:abstractNumId w:val="10"/>
  </w:num>
  <w:num w:numId="8">
    <w:abstractNumId w:val="15"/>
  </w:num>
  <w:num w:numId="9">
    <w:abstractNumId w:val="11"/>
  </w:num>
  <w:num w:numId="10">
    <w:abstractNumId w:val="6"/>
  </w:num>
  <w:num w:numId="11">
    <w:abstractNumId w:val="1"/>
  </w:num>
  <w:num w:numId="12">
    <w:abstractNumId w:val="9"/>
  </w:num>
  <w:num w:numId="13">
    <w:abstractNumId w:val="15"/>
  </w:num>
  <w:num w:numId="14">
    <w:abstractNumId w:val="1"/>
  </w:num>
  <w:num w:numId="15">
    <w:abstractNumId w:val="0"/>
  </w:num>
  <w:num w:numId="16">
    <w:abstractNumId w:val="4"/>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1E"/>
    <w:rsid w:val="0000530B"/>
    <w:rsid w:val="000079D5"/>
    <w:rsid w:val="000232FA"/>
    <w:rsid w:val="00065EDD"/>
    <w:rsid w:val="000703DC"/>
    <w:rsid w:val="00084663"/>
    <w:rsid w:val="000977F8"/>
    <w:rsid w:val="000A36BE"/>
    <w:rsid w:val="000C1AD2"/>
    <w:rsid w:val="000F2579"/>
    <w:rsid w:val="001014EB"/>
    <w:rsid w:val="0011054A"/>
    <w:rsid w:val="00123EF5"/>
    <w:rsid w:val="0012413D"/>
    <w:rsid w:val="00135B63"/>
    <w:rsid w:val="00137A3A"/>
    <w:rsid w:val="00143AEC"/>
    <w:rsid w:val="001544AE"/>
    <w:rsid w:val="0016380C"/>
    <w:rsid w:val="001708F4"/>
    <w:rsid w:val="00177FBF"/>
    <w:rsid w:val="001A1E92"/>
    <w:rsid w:val="001C3C06"/>
    <w:rsid w:val="001E5CA5"/>
    <w:rsid w:val="0022300E"/>
    <w:rsid w:val="00227A38"/>
    <w:rsid w:val="00233B47"/>
    <w:rsid w:val="00265524"/>
    <w:rsid w:val="002851ED"/>
    <w:rsid w:val="002A03E5"/>
    <w:rsid w:val="002A697D"/>
    <w:rsid w:val="002A769A"/>
    <w:rsid w:val="003049B8"/>
    <w:rsid w:val="00316C1E"/>
    <w:rsid w:val="003219DE"/>
    <w:rsid w:val="003330EB"/>
    <w:rsid w:val="00373674"/>
    <w:rsid w:val="00376328"/>
    <w:rsid w:val="00383C2A"/>
    <w:rsid w:val="00387E10"/>
    <w:rsid w:val="00392E4D"/>
    <w:rsid w:val="003C3373"/>
    <w:rsid w:val="00403165"/>
    <w:rsid w:val="00423C5B"/>
    <w:rsid w:val="00437B36"/>
    <w:rsid w:val="00466CBB"/>
    <w:rsid w:val="00481427"/>
    <w:rsid w:val="00483892"/>
    <w:rsid w:val="004B3215"/>
    <w:rsid w:val="004D1C86"/>
    <w:rsid w:val="004F0C90"/>
    <w:rsid w:val="004F27D9"/>
    <w:rsid w:val="004F745F"/>
    <w:rsid w:val="00511D3E"/>
    <w:rsid w:val="00526248"/>
    <w:rsid w:val="00533C55"/>
    <w:rsid w:val="005403DE"/>
    <w:rsid w:val="00551199"/>
    <w:rsid w:val="00554D42"/>
    <w:rsid w:val="00590D57"/>
    <w:rsid w:val="005A5538"/>
    <w:rsid w:val="005A5852"/>
    <w:rsid w:val="005D07D4"/>
    <w:rsid w:val="005E07E9"/>
    <w:rsid w:val="005E683C"/>
    <w:rsid w:val="005E75D0"/>
    <w:rsid w:val="00614624"/>
    <w:rsid w:val="006316CC"/>
    <w:rsid w:val="006454C0"/>
    <w:rsid w:val="0065262D"/>
    <w:rsid w:val="00654537"/>
    <w:rsid w:val="00692282"/>
    <w:rsid w:val="006B2827"/>
    <w:rsid w:val="006B7CD0"/>
    <w:rsid w:val="006C1E6B"/>
    <w:rsid w:val="006D1432"/>
    <w:rsid w:val="006E3D03"/>
    <w:rsid w:val="006E3E86"/>
    <w:rsid w:val="006F1609"/>
    <w:rsid w:val="00727EEE"/>
    <w:rsid w:val="00731361"/>
    <w:rsid w:val="00755B30"/>
    <w:rsid w:val="0078644E"/>
    <w:rsid w:val="007A3F03"/>
    <w:rsid w:val="007A7525"/>
    <w:rsid w:val="007D1D27"/>
    <w:rsid w:val="007E2851"/>
    <w:rsid w:val="007E3B05"/>
    <w:rsid w:val="007F763C"/>
    <w:rsid w:val="008304DC"/>
    <w:rsid w:val="0085576B"/>
    <w:rsid w:val="008620D8"/>
    <w:rsid w:val="00867483"/>
    <w:rsid w:val="00870144"/>
    <w:rsid w:val="008C2A90"/>
    <w:rsid w:val="0090236A"/>
    <w:rsid w:val="009139CA"/>
    <w:rsid w:val="0092657B"/>
    <w:rsid w:val="00927D27"/>
    <w:rsid w:val="00930287"/>
    <w:rsid w:val="00963930"/>
    <w:rsid w:val="00965392"/>
    <w:rsid w:val="009A19F8"/>
    <w:rsid w:val="009A354D"/>
    <w:rsid w:val="009C183F"/>
    <w:rsid w:val="009C5EE0"/>
    <w:rsid w:val="009D28BE"/>
    <w:rsid w:val="009F3165"/>
    <w:rsid w:val="00A14D18"/>
    <w:rsid w:val="00A2768D"/>
    <w:rsid w:val="00A50F12"/>
    <w:rsid w:val="00A60264"/>
    <w:rsid w:val="00A63048"/>
    <w:rsid w:val="00A63823"/>
    <w:rsid w:val="00A969E9"/>
    <w:rsid w:val="00AB28CA"/>
    <w:rsid w:val="00AF3AD8"/>
    <w:rsid w:val="00B14D3B"/>
    <w:rsid w:val="00B30A81"/>
    <w:rsid w:val="00B60CCD"/>
    <w:rsid w:val="00B66990"/>
    <w:rsid w:val="00B76F7F"/>
    <w:rsid w:val="00B80336"/>
    <w:rsid w:val="00B9672B"/>
    <w:rsid w:val="00BB3853"/>
    <w:rsid w:val="00BD0E5D"/>
    <w:rsid w:val="00BE7E7C"/>
    <w:rsid w:val="00C23E1E"/>
    <w:rsid w:val="00C5303A"/>
    <w:rsid w:val="00C77E1C"/>
    <w:rsid w:val="00C81C48"/>
    <w:rsid w:val="00C90CCF"/>
    <w:rsid w:val="00C90D5C"/>
    <w:rsid w:val="00CC457A"/>
    <w:rsid w:val="00CC49B8"/>
    <w:rsid w:val="00D04827"/>
    <w:rsid w:val="00D45274"/>
    <w:rsid w:val="00D55704"/>
    <w:rsid w:val="00D646CE"/>
    <w:rsid w:val="00D735B7"/>
    <w:rsid w:val="00D927C6"/>
    <w:rsid w:val="00D9286F"/>
    <w:rsid w:val="00DE1CCA"/>
    <w:rsid w:val="00DE3B1B"/>
    <w:rsid w:val="00E207D6"/>
    <w:rsid w:val="00E22EC1"/>
    <w:rsid w:val="00E509A8"/>
    <w:rsid w:val="00E5405F"/>
    <w:rsid w:val="00E80CD1"/>
    <w:rsid w:val="00E87BE8"/>
    <w:rsid w:val="00EC02A3"/>
    <w:rsid w:val="00EE30A7"/>
    <w:rsid w:val="00EE5396"/>
    <w:rsid w:val="00F42F0F"/>
    <w:rsid w:val="00F4790B"/>
    <w:rsid w:val="00F52506"/>
    <w:rsid w:val="00F55A62"/>
    <w:rsid w:val="00F77007"/>
    <w:rsid w:val="00F91FB6"/>
    <w:rsid w:val="00FA1B7F"/>
    <w:rsid w:val="00FA7099"/>
    <w:rsid w:val="00FA7523"/>
    <w:rsid w:val="00FB614E"/>
    <w:rsid w:val="00FD1683"/>
    <w:rsid w:val="00FE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A0680-235A-4F68-99F3-6ECF33FD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B47"/>
    <w:pPr>
      <w:spacing w:after="12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3E1E"/>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C23E1E"/>
  </w:style>
  <w:style w:type="paragraph" w:styleId="Footer">
    <w:name w:val="footer"/>
    <w:basedOn w:val="Normal"/>
    <w:link w:val="FooterChar"/>
    <w:uiPriority w:val="99"/>
    <w:unhideWhenUsed/>
    <w:rsid w:val="00C23E1E"/>
    <w:pPr>
      <w:tabs>
        <w:tab w:val="center" w:pos="4680"/>
        <w:tab w:val="right" w:pos="9360"/>
      </w:tabs>
      <w:spacing w:after="0"/>
    </w:pPr>
  </w:style>
  <w:style w:type="character" w:customStyle="1" w:styleId="FooterChar">
    <w:name w:val="Footer Char"/>
    <w:basedOn w:val="DefaultParagraphFont"/>
    <w:link w:val="Footer"/>
    <w:uiPriority w:val="99"/>
    <w:rsid w:val="00C23E1E"/>
  </w:style>
  <w:style w:type="paragraph" w:styleId="BalloonText">
    <w:name w:val="Balloon Text"/>
    <w:basedOn w:val="Normal"/>
    <w:link w:val="BalloonTextChar"/>
    <w:uiPriority w:val="99"/>
    <w:semiHidden/>
    <w:unhideWhenUsed/>
    <w:rsid w:val="00C23E1E"/>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23E1E"/>
    <w:rPr>
      <w:rFonts w:ascii="Tahoma" w:hAnsi="Tahoma" w:cs="Tahoma"/>
      <w:sz w:val="16"/>
      <w:szCs w:val="16"/>
    </w:rPr>
  </w:style>
  <w:style w:type="paragraph" w:customStyle="1" w:styleId="Default">
    <w:name w:val="Default"/>
    <w:rsid w:val="00387E1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42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F0F"/>
    <w:pPr>
      <w:ind w:left="720"/>
      <w:contextualSpacing/>
    </w:pPr>
  </w:style>
  <w:style w:type="character" w:styleId="Hyperlink">
    <w:name w:val="Hyperlink"/>
    <w:semiHidden/>
    <w:rsid w:val="003219DE"/>
    <w:rPr>
      <w:color w:val="auto"/>
      <w:u w:val="none"/>
    </w:rPr>
  </w:style>
  <w:style w:type="paragraph" w:styleId="NormalWeb">
    <w:name w:val="Normal (Web)"/>
    <w:basedOn w:val="Normal"/>
    <w:uiPriority w:val="99"/>
    <w:unhideWhenUsed/>
    <w:rsid w:val="0065262D"/>
    <w:pPr>
      <w:spacing w:before="100" w:beforeAutospacing="1" w:after="100" w:afterAutospacing="1"/>
    </w:pPr>
    <w:rPr>
      <w:rFonts w:ascii="Times New Roman" w:hAnsi="Times New Roman"/>
      <w:szCs w:val="24"/>
    </w:rPr>
  </w:style>
  <w:style w:type="paragraph" w:customStyle="1" w:styleId="1Einrckung">
    <w:name w:val="1. Einrückung"/>
    <w:basedOn w:val="Normal"/>
    <w:uiPriority w:val="99"/>
    <w:rsid w:val="002A03E5"/>
    <w:pPr>
      <w:numPr>
        <w:numId w:val="15"/>
      </w:numPr>
      <w:tabs>
        <w:tab w:val="clear" w:pos="360"/>
        <w:tab w:val="left" w:pos="284"/>
      </w:tabs>
      <w:spacing w:after="0" w:line="300" w:lineRule="atLeast"/>
    </w:pPr>
    <w:rPr>
      <w:rFonts w:ascii="Arial" w:eastAsia="Arial" w:hAnsi="Arial"/>
      <w:sz w:val="20"/>
      <w:szCs w:val="22"/>
      <w:lang w:val="de-DE"/>
    </w:rPr>
  </w:style>
  <w:style w:type="character" w:styleId="Strong">
    <w:name w:val="Strong"/>
    <w:basedOn w:val="DefaultParagraphFont"/>
    <w:uiPriority w:val="22"/>
    <w:qFormat/>
    <w:rsid w:val="006E3D03"/>
    <w:rPr>
      <w:b/>
      <w:bCs/>
    </w:rPr>
  </w:style>
  <w:style w:type="paragraph" w:customStyle="1" w:styleId="Grussformel">
    <w:name w:val="Grussformel"/>
    <w:basedOn w:val="Normal"/>
    <w:rsid w:val="007F763C"/>
    <w:pPr>
      <w:spacing w:before="360" w:after="960" w:line="300" w:lineRule="exact"/>
    </w:pPr>
    <w:rPr>
      <w:rFonts w:ascii="Georgia" w:hAnsi="Georgia"/>
      <w:sz w:val="20"/>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506">
      <w:bodyDiv w:val="1"/>
      <w:marLeft w:val="0"/>
      <w:marRight w:val="0"/>
      <w:marTop w:val="0"/>
      <w:marBottom w:val="0"/>
      <w:divBdr>
        <w:top w:val="none" w:sz="0" w:space="0" w:color="auto"/>
        <w:left w:val="none" w:sz="0" w:space="0" w:color="auto"/>
        <w:bottom w:val="none" w:sz="0" w:space="0" w:color="auto"/>
        <w:right w:val="none" w:sz="0" w:space="0" w:color="auto"/>
      </w:divBdr>
    </w:div>
    <w:div w:id="157890112">
      <w:bodyDiv w:val="1"/>
      <w:marLeft w:val="0"/>
      <w:marRight w:val="0"/>
      <w:marTop w:val="0"/>
      <w:marBottom w:val="0"/>
      <w:divBdr>
        <w:top w:val="none" w:sz="0" w:space="0" w:color="auto"/>
        <w:left w:val="none" w:sz="0" w:space="0" w:color="auto"/>
        <w:bottom w:val="none" w:sz="0" w:space="0" w:color="auto"/>
        <w:right w:val="none" w:sz="0" w:space="0" w:color="auto"/>
      </w:divBdr>
      <w:divsChild>
        <w:div w:id="1795905588">
          <w:marLeft w:val="547"/>
          <w:marRight w:val="0"/>
          <w:marTop w:val="0"/>
          <w:marBottom w:val="0"/>
          <w:divBdr>
            <w:top w:val="none" w:sz="0" w:space="0" w:color="auto"/>
            <w:left w:val="none" w:sz="0" w:space="0" w:color="auto"/>
            <w:bottom w:val="none" w:sz="0" w:space="0" w:color="auto"/>
            <w:right w:val="none" w:sz="0" w:space="0" w:color="auto"/>
          </w:divBdr>
        </w:div>
        <w:div w:id="1532766739">
          <w:marLeft w:val="547"/>
          <w:marRight w:val="0"/>
          <w:marTop w:val="0"/>
          <w:marBottom w:val="0"/>
          <w:divBdr>
            <w:top w:val="none" w:sz="0" w:space="0" w:color="auto"/>
            <w:left w:val="none" w:sz="0" w:space="0" w:color="auto"/>
            <w:bottom w:val="none" w:sz="0" w:space="0" w:color="auto"/>
            <w:right w:val="none" w:sz="0" w:space="0" w:color="auto"/>
          </w:divBdr>
        </w:div>
      </w:divsChild>
    </w:div>
    <w:div w:id="212231435">
      <w:bodyDiv w:val="1"/>
      <w:marLeft w:val="0"/>
      <w:marRight w:val="0"/>
      <w:marTop w:val="0"/>
      <w:marBottom w:val="0"/>
      <w:divBdr>
        <w:top w:val="none" w:sz="0" w:space="0" w:color="auto"/>
        <w:left w:val="none" w:sz="0" w:space="0" w:color="auto"/>
        <w:bottom w:val="none" w:sz="0" w:space="0" w:color="auto"/>
        <w:right w:val="none" w:sz="0" w:space="0" w:color="auto"/>
      </w:divBdr>
    </w:div>
    <w:div w:id="224417043">
      <w:bodyDiv w:val="1"/>
      <w:marLeft w:val="0"/>
      <w:marRight w:val="0"/>
      <w:marTop w:val="0"/>
      <w:marBottom w:val="0"/>
      <w:divBdr>
        <w:top w:val="none" w:sz="0" w:space="0" w:color="auto"/>
        <w:left w:val="none" w:sz="0" w:space="0" w:color="auto"/>
        <w:bottom w:val="none" w:sz="0" w:space="0" w:color="auto"/>
        <w:right w:val="none" w:sz="0" w:space="0" w:color="auto"/>
      </w:divBdr>
    </w:div>
    <w:div w:id="249390330">
      <w:bodyDiv w:val="1"/>
      <w:marLeft w:val="0"/>
      <w:marRight w:val="0"/>
      <w:marTop w:val="0"/>
      <w:marBottom w:val="0"/>
      <w:divBdr>
        <w:top w:val="none" w:sz="0" w:space="0" w:color="auto"/>
        <w:left w:val="none" w:sz="0" w:space="0" w:color="auto"/>
        <w:bottom w:val="none" w:sz="0" w:space="0" w:color="auto"/>
        <w:right w:val="none" w:sz="0" w:space="0" w:color="auto"/>
      </w:divBdr>
    </w:div>
    <w:div w:id="568075659">
      <w:bodyDiv w:val="1"/>
      <w:marLeft w:val="0"/>
      <w:marRight w:val="0"/>
      <w:marTop w:val="0"/>
      <w:marBottom w:val="0"/>
      <w:divBdr>
        <w:top w:val="none" w:sz="0" w:space="0" w:color="auto"/>
        <w:left w:val="none" w:sz="0" w:space="0" w:color="auto"/>
        <w:bottom w:val="none" w:sz="0" w:space="0" w:color="auto"/>
        <w:right w:val="none" w:sz="0" w:space="0" w:color="auto"/>
      </w:divBdr>
    </w:div>
    <w:div w:id="824668239">
      <w:bodyDiv w:val="1"/>
      <w:marLeft w:val="0"/>
      <w:marRight w:val="0"/>
      <w:marTop w:val="0"/>
      <w:marBottom w:val="0"/>
      <w:divBdr>
        <w:top w:val="none" w:sz="0" w:space="0" w:color="auto"/>
        <w:left w:val="none" w:sz="0" w:space="0" w:color="auto"/>
        <w:bottom w:val="none" w:sz="0" w:space="0" w:color="auto"/>
        <w:right w:val="none" w:sz="0" w:space="0" w:color="auto"/>
      </w:divBdr>
    </w:div>
    <w:div w:id="880439936">
      <w:bodyDiv w:val="1"/>
      <w:marLeft w:val="0"/>
      <w:marRight w:val="0"/>
      <w:marTop w:val="0"/>
      <w:marBottom w:val="0"/>
      <w:divBdr>
        <w:top w:val="none" w:sz="0" w:space="0" w:color="auto"/>
        <w:left w:val="none" w:sz="0" w:space="0" w:color="auto"/>
        <w:bottom w:val="none" w:sz="0" w:space="0" w:color="auto"/>
        <w:right w:val="none" w:sz="0" w:space="0" w:color="auto"/>
      </w:divBdr>
    </w:div>
    <w:div w:id="1093428525">
      <w:bodyDiv w:val="1"/>
      <w:marLeft w:val="0"/>
      <w:marRight w:val="0"/>
      <w:marTop w:val="0"/>
      <w:marBottom w:val="0"/>
      <w:divBdr>
        <w:top w:val="none" w:sz="0" w:space="0" w:color="auto"/>
        <w:left w:val="none" w:sz="0" w:space="0" w:color="auto"/>
        <w:bottom w:val="none" w:sz="0" w:space="0" w:color="auto"/>
        <w:right w:val="none" w:sz="0" w:space="0" w:color="auto"/>
      </w:divBdr>
    </w:div>
    <w:div w:id="1303315717">
      <w:bodyDiv w:val="1"/>
      <w:marLeft w:val="0"/>
      <w:marRight w:val="0"/>
      <w:marTop w:val="0"/>
      <w:marBottom w:val="0"/>
      <w:divBdr>
        <w:top w:val="none" w:sz="0" w:space="0" w:color="auto"/>
        <w:left w:val="none" w:sz="0" w:space="0" w:color="auto"/>
        <w:bottom w:val="none" w:sz="0" w:space="0" w:color="auto"/>
        <w:right w:val="none" w:sz="0" w:space="0" w:color="auto"/>
      </w:divBdr>
    </w:div>
    <w:div w:id="1695767692">
      <w:bodyDiv w:val="1"/>
      <w:marLeft w:val="0"/>
      <w:marRight w:val="0"/>
      <w:marTop w:val="0"/>
      <w:marBottom w:val="0"/>
      <w:divBdr>
        <w:top w:val="none" w:sz="0" w:space="0" w:color="auto"/>
        <w:left w:val="none" w:sz="0" w:space="0" w:color="auto"/>
        <w:bottom w:val="none" w:sz="0" w:space="0" w:color="auto"/>
        <w:right w:val="none" w:sz="0" w:space="0" w:color="auto"/>
      </w:divBdr>
    </w:div>
    <w:div w:id="1765881785">
      <w:bodyDiv w:val="1"/>
      <w:marLeft w:val="0"/>
      <w:marRight w:val="0"/>
      <w:marTop w:val="0"/>
      <w:marBottom w:val="0"/>
      <w:divBdr>
        <w:top w:val="none" w:sz="0" w:space="0" w:color="auto"/>
        <w:left w:val="none" w:sz="0" w:space="0" w:color="auto"/>
        <w:bottom w:val="none" w:sz="0" w:space="0" w:color="auto"/>
        <w:right w:val="none" w:sz="0" w:space="0" w:color="auto"/>
      </w:divBdr>
    </w:div>
    <w:div w:id="1818254269">
      <w:bodyDiv w:val="1"/>
      <w:marLeft w:val="0"/>
      <w:marRight w:val="0"/>
      <w:marTop w:val="0"/>
      <w:marBottom w:val="0"/>
      <w:divBdr>
        <w:top w:val="none" w:sz="0" w:space="0" w:color="auto"/>
        <w:left w:val="none" w:sz="0" w:space="0" w:color="auto"/>
        <w:bottom w:val="none" w:sz="0" w:space="0" w:color="auto"/>
        <w:right w:val="none" w:sz="0" w:space="0" w:color="auto"/>
      </w:divBdr>
    </w:div>
    <w:div w:id="20260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3737-9AEA-43D4-8657-F7127AF5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IVANSCHITS Katherine</dc:creator>
  <cp:lastModifiedBy>POTTER Rachel</cp:lastModifiedBy>
  <cp:revision>2</cp:revision>
  <cp:lastPrinted>2017-06-22T09:33:00Z</cp:lastPrinted>
  <dcterms:created xsi:type="dcterms:W3CDTF">2017-08-02T13:13:00Z</dcterms:created>
  <dcterms:modified xsi:type="dcterms:W3CDTF">2017-08-02T13:13:00Z</dcterms:modified>
</cp:coreProperties>
</file>