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D6CB" w14:textId="3E1AB91D" w:rsidR="00E844BC" w:rsidRDefault="00E844BC" w:rsidP="0036407A">
      <w:pPr>
        <w:pStyle w:val="NormalWeb"/>
        <w:shd w:val="clear" w:color="auto" w:fill="FFFFFF"/>
        <w:spacing w:before="0" w:beforeAutospacing="0" w:after="0" w:afterAutospacing="0"/>
        <w:jc w:val="center"/>
        <w:rPr>
          <w:bCs/>
          <w:color w:val="0070C0"/>
          <w:sz w:val="32"/>
          <w:szCs w:val="32"/>
          <w:lang w:val="en-GB"/>
        </w:rPr>
      </w:pPr>
      <w:r w:rsidRPr="00E844BC">
        <w:rPr>
          <w:bCs/>
          <w:color w:val="0070C0"/>
          <w:sz w:val="32"/>
          <w:szCs w:val="32"/>
          <w:lang w:val="en-GB"/>
        </w:rPr>
        <w:t xml:space="preserve">Bridging </w:t>
      </w:r>
      <w:r>
        <w:rPr>
          <w:bCs/>
          <w:color w:val="0070C0"/>
          <w:sz w:val="32"/>
          <w:szCs w:val="32"/>
          <w:lang w:val="en-GB"/>
        </w:rPr>
        <w:t>S</w:t>
      </w:r>
      <w:r w:rsidRPr="00E844BC">
        <w:rPr>
          <w:bCs/>
          <w:color w:val="0070C0"/>
          <w:sz w:val="32"/>
          <w:szCs w:val="32"/>
          <w:lang w:val="en-GB"/>
        </w:rPr>
        <w:t xml:space="preserve">cience, </w:t>
      </w:r>
      <w:r>
        <w:rPr>
          <w:bCs/>
          <w:color w:val="0070C0"/>
          <w:sz w:val="32"/>
          <w:szCs w:val="32"/>
          <w:lang w:val="en-GB"/>
        </w:rPr>
        <w:t>P</w:t>
      </w:r>
      <w:r w:rsidRPr="00E844BC">
        <w:rPr>
          <w:bCs/>
          <w:color w:val="0070C0"/>
          <w:sz w:val="32"/>
          <w:szCs w:val="32"/>
          <w:lang w:val="en-GB"/>
        </w:rPr>
        <w:t>olicy</w:t>
      </w:r>
      <w:r>
        <w:rPr>
          <w:bCs/>
          <w:color w:val="0070C0"/>
          <w:sz w:val="32"/>
          <w:szCs w:val="32"/>
          <w:lang w:val="en-GB"/>
        </w:rPr>
        <w:t>,</w:t>
      </w:r>
      <w:r w:rsidRPr="00E844BC">
        <w:rPr>
          <w:bCs/>
          <w:color w:val="0070C0"/>
          <w:sz w:val="32"/>
          <w:szCs w:val="32"/>
          <w:lang w:val="en-GB"/>
        </w:rPr>
        <w:t xml:space="preserve"> and </w:t>
      </w:r>
      <w:r>
        <w:rPr>
          <w:bCs/>
          <w:color w:val="0070C0"/>
          <w:sz w:val="32"/>
          <w:szCs w:val="32"/>
          <w:lang w:val="en-GB"/>
        </w:rPr>
        <w:t>S</w:t>
      </w:r>
      <w:r w:rsidRPr="00E844BC">
        <w:rPr>
          <w:bCs/>
          <w:color w:val="0070C0"/>
          <w:sz w:val="32"/>
          <w:szCs w:val="32"/>
          <w:lang w:val="en-GB"/>
        </w:rPr>
        <w:t xml:space="preserve">ociety: </w:t>
      </w:r>
    </w:p>
    <w:p w14:paraId="6683F7FF" w14:textId="72C6233D" w:rsidR="00E844BC" w:rsidRDefault="00E844BC" w:rsidP="00E844BC">
      <w:pPr>
        <w:pStyle w:val="NormalWeb"/>
        <w:shd w:val="clear" w:color="auto" w:fill="FFFFFF"/>
        <w:spacing w:before="0" w:beforeAutospacing="0" w:after="120" w:afterAutospacing="0"/>
        <w:jc w:val="center"/>
        <w:rPr>
          <w:bCs/>
          <w:color w:val="0070C0"/>
          <w:sz w:val="32"/>
          <w:szCs w:val="32"/>
          <w:lang w:val="en-GB"/>
        </w:rPr>
      </w:pPr>
      <w:r w:rsidRPr="00E844BC">
        <w:rPr>
          <w:bCs/>
          <w:color w:val="0070C0"/>
          <w:sz w:val="32"/>
          <w:szCs w:val="32"/>
          <w:lang w:val="en-GB"/>
        </w:rPr>
        <w:t xml:space="preserve">Tackling Climate and SDGs in Synergy </w:t>
      </w:r>
    </w:p>
    <w:p w14:paraId="335822A8" w14:textId="271833B2" w:rsidR="0036407A" w:rsidRDefault="00E844BC" w:rsidP="0036407A">
      <w:pPr>
        <w:pStyle w:val="NormalWeb"/>
        <w:shd w:val="clear" w:color="auto" w:fill="FFFFFF"/>
        <w:spacing w:before="0" w:beforeAutospacing="0" w:after="0" w:afterAutospacing="0"/>
        <w:jc w:val="center"/>
        <w:rPr>
          <w:i/>
          <w:iCs/>
        </w:rPr>
      </w:pPr>
      <w:r>
        <w:rPr>
          <w:i/>
          <w:iCs/>
        </w:rPr>
        <w:t>Friday</w:t>
      </w:r>
      <w:r w:rsidR="00ED2085" w:rsidRPr="00ED2085">
        <w:rPr>
          <w:i/>
          <w:iCs/>
        </w:rPr>
        <w:t xml:space="preserve">, </w:t>
      </w:r>
      <w:r>
        <w:rPr>
          <w:i/>
          <w:iCs/>
        </w:rPr>
        <w:t>8</w:t>
      </w:r>
      <w:r w:rsidR="00ED2085" w:rsidRPr="00ED2085">
        <w:rPr>
          <w:i/>
          <w:iCs/>
        </w:rPr>
        <w:t xml:space="preserve"> December 202</w:t>
      </w:r>
      <w:r w:rsidR="00653178">
        <w:rPr>
          <w:i/>
          <w:iCs/>
        </w:rPr>
        <w:t>3</w:t>
      </w:r>
    </w:p>
    <w:p w14:paraId="737D2E34" w14:textId="127D9247" w:rsidR="0036407A" w:rsidRDefault="00E844BC" w:rsidP="0036407A">
      <w:pPr>
        <w:pStyle w:val="NormalWeb"/>
        <w:shd w:val="clear" w:color="auto" w:fill="FFFFFF"/>
        <w:spacing w:before="0" w:beforeAutospacing="0" w:after="0" w:afterAutospacing="0"/>
        <w:jc w:val="center"/>
        <w:rPr>
          <w:i/>
          <w:iCs/>
        </w:rPr>
      </w:pPr>
      <w:r w:rsidRPr="00E844BC">
        <w:rPr>
          <w:i/>
          <w:iCs/>
        </w:rPr>
        <w:t xml:space="preserve">13:00-14:15 </w:t>
      </w:r>
      <w:r w:rsidR="0036407A">
        <w:rPr>
          <w:i/>
          <w:iCs/>
        </w:rPr>
        <w:t>(Dubai time)</w:t>
      </w:r>
    </w:p>
    <w:p w14:paraId="5A339EFD" w14:textId="18933488" w:rsidR="0036407A" w:rsidRPr="00ED2085" w:rsidRDefault="00ED2085" w:rsidP="005F0D19">
      <w:pPr>
        <w:pStyle w:val="NormalWeb"/>
        <w:shd w:val="clear" w:color="auto" w:fill="FFFFFF"/>
        <w:spacing w:before="0" w:beforeAutospacing="0" w:after="120" w:afterAutospacing="0"/>
        <w:jc w:val="center"/>
        <w:rPr>
          <w:i/>
          <w:iCs/>
        </w:rPr>
      </w:pPr>
      <w:r w:rsidRPr="00ED2085">
        <w:rPr>
          <w:i/>
          <w:iCs/>
        </w:rPr>
        <w:t>S</w:t>
      </w:r>
      <w:r w:rsidR="00E844BC">
        <w:rPr>
          <w:i/>
          <w:iCs/>
        </w:rPr>
        <w:t>DG Pavilion</w:t>
      </w:r>
      <w:r w:rsidRPr="00ED2085">
        <w:rPr>
          <w:i/>
          <w:iCs/>
        </w:rPr>
        <w:t>, Blue Zone</w:t>
      </w:r>
      <w:r w:rsidR="007B43C2">
        <w:rPr>
          <w:i/>
          <w:iCs/>
        </w:rPr>
        <w:t>, TA3-210</w:t>
      </w:r>
    </w:p>
    <w:p w14:paraId="7DE5E25D" w14:textId="1D189798" w:rsidR="00ED2085" w:rsidRDefault="006E3347" w:rsidP="00D84EFD">
      <w:pPr>
        <w:jc w:val="center"/>
        <w:rPr>
          <w:rFonts w:ascii="Times New Roman" w:hAnsi="Times New Roman" w:cs="Times New Roman"/>
          <w:b/>
          <w:bCs/>
        </w:rPr>
      </w:pPr>
      <w:r>
        <w:rPr>
          <w:rFonts w:ascii="Times New Roman" w:hAnsi="Times New Roman" w:cs="Times New Roman"/>
          <w:b/>
          <w:bCs/>
        </w:rPr>
        <w:t xml:space="preserve">Draft </w:t>
      </w:r>
      <w:r w:rsidR="00ED2085" w:rsidRPr="00ED2085">
        <w:rPr>
          <w:rFonts w:ascii="Times New Roman" w:hAnsi="Times New Roman" w:cs="Times New Roman"/>
          <w:b/>
          <w:bCs/>
        </w:rPr>
        <w:t>Concept Note</w:t>
      </w:r>
    </w:p>
    <w:p w14:paraId="776ABA06" w14:textId="77777777" w:rsidR="00AF77AA" w:rsidRDefault="00AF77AA" w:rsidP="0036407A">
      <w:pPr>
        <w:contextualSpacing/>
        <w:jc w:val="center"/>
        <w:rPr>
          <w:rFonts w:ascii="Times New Roman" w:hAnsi="Times New Roman" w:cs="Times New Roman"/>
          <w:b/>
          <w:bCs/>
        </w:rPr>
      </w:pPr>
    </w:p>
    <w:p w14:paraId="08540C22" w14:textId="5F835874" w:rsidR="001C6C82" w:rsidRPr="00D47A82" w:rsidRDefault="001C6C82" w:rsidP="005F0D19">
      <w:pPr>
        <w:pStyle w:val="NormalWeb"/>
        <w:spacing w:before="0" w:beforeAutospacing="0" w:after="120" w:afterAutospacing="0"/>
        <w:rPr>
          <w:b/>
          <w:bCs/>
          <w:sz w:val="22"/>
          <w:szCs w:val="22"/>
        </w:rPr>
      </w:pPr>
      <w:r w:rsidRPr="00D47A82">
        <w:rPr>
          <w:b/>
          <w:bCs/>
          <w:sz w:val="22"/>
          <w:szCs w:val="22"/>
        </w:rPr>
        <w:t>CONTEXT</w:t>
      </w:r>
    </w:p>
    <w:p w14:paraId="19B72C9D" w14:textId="2C33BADF" w:rsidR="00534EF7" w:rsidRDefault="00926F9E" w:rsidP="00926F9E">
      <w:pPr>
        <w:shd w:val="clear" w:color="auto" w:fill="FFFFFF"/>
        <w:spacing w:after="120"/>
        <w:jc w:val="both"/>
        <w:rPr>
          <w:rFonts w:asciiTheme="majorBidi" w:hAnsiTheme="majorBidi" w:cstheme="majorBidi"/>
          <w:sz w:val="22"/>
          <w:szCs w:val="22"/>
        </w:rPr>
      </w:pPr>
      <w:r w:rsidRPr="00926F9E">
        <w:rPr>
          <w:rFonts w:asciiTheme="majorBidi" w:hAnsiTheme="majorBidi" w:cstheme="majorBidi"/>
          <w:sz w:val="22"/>
          <w:szCs w:val="22"/>
        </w:rPr>
        <w:t>As we approach the 2030 Agenda</w:t>
      </w:r>
      <w:r w:rsidR="00534EF7">
        <w:rPr>
          <w:rFonts w:asciiTheme="majorBidi" w:hAnsiTheme="majorBidi" w:cstheme="majorBidi"/>
          <w:sz w:val="22"/>
          <w:szCs w:val="22"/>
        </w:rPr>
        <w:t>’</w:t>
      </w:r>
      <w:r w:rsidRPr="00926F9E">
        <w:rPr>
          <w:rFonts w:asciiTheme="majorBidi" w:hAnsiTheme="majorBidi" w:cstheme="majorBidi"/>
          <w:sz w:val="22"/>
          <w:szCs w:val="22"/>
        </w:rPr>
        <w:t xml:space="preserve">s halfway mark, a stark reality confronts us: only 15% of SDG targets are on track, while the climate crisis escalates with rising emissions and escalating environmental disasters. United Nations Secretary-General António Guterres urges a course correction, emphasizing that </w:t>
      </w:r>
      <w:r>
        <w:rPr>
          <w:rFonts w:asciiTheme="majorBidi" w:hAnsiTheme="majorBidi" w:cstheme="majorBidi"/>
          <w:sz w:val="22"/>
          <w:szCs w:val="22"/>
        </w:rPr>
        <w:t>“</w:t>
      </w:r>
      <w:r w:rsidRPr="00926F9E">
        <w:rPr>
          <w:rFonts w:asciiTheme="majorBidi" w:hAnsiTheme="majorBidi" w:cstheme="majorBidi"/>
          <w:sz w:val="22"/>
          <w:szCs w:val="22"/>
        </w:rPr>
        <w:t>climate action is the 21st century</w:t>
      </w:r>
      <w:r>
        <w:rPr>
          <w:rFonts w:asciiTheme="majorBidi" w:hAnsiTheme="majorBidi" w:cstheme="majorBidi"/>
          <w:sz w:val="22"/>
          <w:szCs w:val="22"/>
        </w:rPr>
        <w:t>’</w:t>
      </w:r>
      <w:r w:rsidRPr="00926F9E">
        <w:rPr>
          <w:rFonts w:asciiTheme="majorBidi" w:hAnsiTheme="majorBidi" w:cstheme="majorBidi"/>
          <w:sz w:val="22"/>
          <w:szCs w:val="22"/>
        </w:rPr>
        <w:t>s greatest opportunity to drive forward all the Sustainable Development Goals.</w:t>
      </w:r>
      <w:r>
        <w:rPr>
          <w:rFonts w:asciiTheme="majorBidi" w:hAnsiTheme="majorBidi" w:cstheme="majorBidi"/>
          <w:sz w:val="22"/>
          <w:szCs w:val="22"/>
        </w:rPr>
        <w:t xml:space="preserve">” </w:t>
      </w:r>
    </w:p>
    <w:p w14:paraId="15EC0805" w14:textId="757B63F9" w:rsidR="00926F9E" w:rsidRPr="00926F9E" w:rsidRDefault="00926F9E" w:rsidP="00926F9E">
      <w:pPr>
        <w:shd w:val="clear" w:color="auto" w:fill="FFFFFF"/>
        <w:spacing w:after="120"/>
        <w:jc w:val="both"/>
        <w:rPr>
          <w:rFonts w:asciiTheme="majorBidi" w:hAnsiTheme="majorBidi" w:cstheme="majorBidi"/>
          <w:sz w:val="22"/>
          <w:szCs w:val="22"/>
        </w:rPr>
      </w:pPr>
      <w:r w:rsidRPr="00D47A82">
        <w:rPr>
          <w:rFonts w:ascii="Times New Roman" w:hAnsi="Times New Roman" w:cs="Times New Roman"/>
          <w:bCs/>
          <w:color w:val="000000"/>
          <w:sz w:val="22"/>
          <w:szCs w:val="22"/>
        </w:rPr>
        <w:t xml:space="preserve">The </w:t>
      </w:r>
      <w:r>
        <w:rPr>
          <w:rFonts w:ascii="Times New Roman" w:hAnsi="Times New Roman" w:cs="Times New Roman"/>
          <w:bCs/>
          <w:color w:val="000000"/>
          <w:sz w:val="22"/>
          <w:szCs w:val="22"/>
        </w:rPr>
        <w:t>first global</w:t>
      </w:r>
      <w:r w:rsidRPr="00D47A82">
        <w:rPr>
          <w:rFonts w:ascii="Times New Roman" w:hAnsi="Times New Roman" w:cs="Times New Roman"/>
          <w:bCs/>
          <w:color w:val="000000"/>
          <w:sz w:val="22"/>
          <w:szCs w:val="22"/>
        </w:rPr>
        <w:t xml:space="preserve"> report </w:t>
      </w:r>
      <w:r>
        <w:rPr>
          <w:rFonts w:ascii="Times New Roman" w:hAnsi="Times New Roman" w:cs="Times New Roman"/>
          <w:bCs/>
          <w:color w:val="000000"/>
          <w:sz w:val="22"/>
          <w:szCs w:val="22"/>
        </w:rPr>
        <w:t xml:space="preserve">on climate and SDG synergies, </w:t>
      </w:r>
      <w:r w:rsidRPr="00D47A82">
        <w:rPr>
          <w:rFonts w:ascii="Times New Roman" w:hAnsi="Times New Roman" w:cs="Times New Roman"/>
          <w:bCs/>
          <w:color w:val="000000"/>
          <w:sz w:val="22"/>
          <w:szCs w:val="22"/>
        </w:rPr>
        <w:t>“</w:t>
      </w:r>
      <w:hyperlink r:id="rId8" w:history="1">
        <w:r w:rsidRPr="00777734">
          <w:rPr>
            <w:rStyle w:val="Hyperlink"/>
            <w:rFonts w:ascii="Times New Roman" w:hAnsi="Times New Roman" w:cs="Times New Roman"/>
            <w:bCs/>
            <w:sz w:val="22"/>
            <w:szCs w:val="22"/>
          </w:rPr>
          <w:t>Synergy Solutions for a World in Crisis: Tackling Climate and SDG Action Together</w:t>
        </w:r>
      </w:hyperlink>
      <w:r w:rsidRPr="00D47A82">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developed by the Expert Group on Climate and SDG Synergy- co-convened </w:t>
      </w:r>
      <w:r w:rsidRPr="00D47A82">
        <w:rPr>
          <w:rFonts w:ascii="Times New Roman" w:hAnsi="Times New Roman" w:cs="Times New Roman"/>
          <w:bCs/>
          <w:color w:val="000000"/>
          <w:sz w:val="22"/>
          <w:szCs w:val="22"/>
        </w:rPr>
        <w:t xml:space="preserve">by UNFCCC and UN DESA, </w:t>
      </w:r>
      <w:r w:rsidRPr="00926F9E">
        <w:rPr>
          <w:rFonts w:asciiTheme="majorBidi" w:hAnsiTheme="majorBidi" w:cstheme="majorBidi"/>
          <w:sz w:val="22"/>
          <w:szCs w:val="22"/>
        </w:rPr>
        <w:t>underscores the interconnectedness of these challenges, emphasizing that maximizing synergies can bridge trillions of dollars in investment gaps, highlighting the urgency for collective action on the climate emergency and sustainable development.</w:t>
      </w:r>
    </w:p>
    <w:p w14:paraId="5D6F879E" w14:textId="2BF4A126" w:rsidR="00926F9E" w:rsidRPr="00926F9E" w:rsidRDefault="00926F9E" w:rsidP="00926F9E">
      <w:pPr>
        <w:shd w:val="clear" w:color="auto" w:fill="FFFFFF"/>
        <w:spacing w:after="120"/>
        <w:jc w:val="both"/>
        <w:rPr>
          <w:rFonts w:asciiTheme="majorBidi" w:hAnsiTheme="majorBidi" w:cstheme="majorBidi"/>
          <w:sz w:val="22"/>
          <w:szCs w:val="22"/>
        </w:rPr>
      </w:pPr>
      <w:r w:rsidRPr="00926F9E">
        <w:rPr>
          <w:rFonts w:asciiTheme="majorBidi" w:hAnsiTheme="majorBidi" w:cstheme="majorBidi"/>
          <w:sz w:val="22"/>
          <w:szCs w:val="22"/>
        </w:rPr>
        <w:t>However, a weak science-policy-society interface hampers progress</w:t>
      </w:r>
      <w:r>
        <w:rPr>
          <w:rFonts w:asciiTheme="majorBidi" w:hAnsiTheme="majorBidi" w:cstheme="majorBidi"/>
          <w:sz w:val="22"/>
          <w:szCs w:val="22"/>
        </w:rPr>
        <w:t xml:space="preserve"> in adopting integrated planning approaches</w:t>
      </w:r>
      <w:r w:rsidRPr="00926F9E">
        <w:rPr>
          <w:rFonts w:asciiTheme="majorBidi" w:hAnsiTheme="majorBidi" w:cstheme="majorBidi"/>
          <w:sz w:val="22"/>
          <w:szCs w:val="22"/>
        </w:rPr>
        <w:t>. A significant gap persists between scientific evidence and applied policy action, hindering the realization of scientifically verified policies. Addressing this is crucial to ensure robust policies grounded in scientific consensus.</w:t>
      </w:r>
    </w:p>
    <w:p w14:paraId="540E34EE" w14:textId="5E2C80F4" w:rsidR="0011520C" w:rsidRDefault="00926F9E" w:rsidP="00AF77AA">
      <w:pPr>
        <w:shd w:val="clear" w:color="auto" w:fill="FFFFFF"/>
        <w:jc w:val="both"/>
        <w:rPr>
          <w:rFonts w:asciiTheme="majorBidi" w:hAnsiTheme="majorBidi" w:cstheme="majorBidi"/>
          <w:sz w:val="22"/>
          <w:szCs w:val="22"/>
        </w:rPr>
      </w:pPr>
      <w:r w:rsidRPr="00926F9E">
        <w:rPr>
          <w:rFonts w:asciiTheme="majorBidi" w:hAnsiTheme="majorBidi" w:cstheme="majorBidi"/>
          <w:sz w:val="22"/>
          <w:szCs w:val="22"/>
        </w:rPr>
        <w:t xml:space="preserve">In commitment to advancing synergistic practices, both UN DESA and UNFCCC are resolute. The forthcoming </w:t>
      </w:r>
      <w:r>
        <w:rPr>
          <w:rFonts w:asciiTheme="majorBidi" w:hAnsiTheme="majorBidi" w:cstheme="majorBidi"/>
          <w:sz w:val="22"/>
          <w:szCs w:val="22"/>
        </w:rPr>
        <w:t>s</w:t>
      </w:r>
      <w:r w:rsidRPr="00926F9E">
        <w:rPr>
          <w:rFonts w:asciiTheme="majorBidi" w:hAnsiTheme="majorBidi" w:cstheme="majorBidi"/>
          <w:sz w:val="22"/>
          <w:szCs w:val="22"/>
        </w:rPr>
        <w:t xml:space="preserve">econd </w:t>
      </w:r>
      <w:r>
        <w:rPr>
          <w:rFonts w:asciiTheme="majorBidi" w:hAnsiTheme="majorBidi" w:cstheme="majorBidi"/>
          <w:sz w:val="22"/>
          <w:szCs w:val="22"/>
        </w:rPr>
        <w:t xml:space="preserve">global </w:t>
      </w:r>
      <w:r w:rsidRPr="00926F9E">
        <w:rPr>
          <w:rFonts w:asciiTheme="majorBidi" w:hAnsiTheme="majorBidi" w:cstheme="majorBidi"/>
          <w:sz w:val="22"/>
          <w:szCs w:val="22"/>
        </w:rPr>
        <w:t xml:space="preserve">report </w:t>
      </w:r>
      <w:r>
        <w:rPr>
          <w:rFonts w:asciiTheme="majorBidi" w:hAnsiTheme="majorBidi" w:cstheme="majorBidi"/>
          <w:sz w:val="22"/>
          <w:szCs w:val="22"/>
        </w:rPr>
        <w:t>on this topic will be developed in 2024 and</w:t>
      </w:r>
      <w:r w:rsidR="00534EF7">
        <w:rPr>
          <w:rFonts w:asciiTheme="majorBidi" w:hAnsiTheme="majorBidi" w:cstheme="majorBidi"/>
          <w:sz w:val="22"/>
          <w:szCs w:val="22"/>
        </w:rPr>
        <w:t xml:space="preserve"> will </w:t>
      </w:r>
      <w:r w:rsidRPr="00926F9E">
        <w:rPr>
          <w:rFonts w:asciiTheme="majorBidi" w:hAnsiTheme="majorBidi" w:cstheme="majorBidi"/>
          <w:sz w:val="22"/>
          <w:szCs w:val="22"/>
        </w:rPr>
        <w:t>aim to furnish concrete and actionable recommendations, bridging the gap between science, policy, and society for a more effective and integrated approach to planning in synergy.</w:t>
      </w:r>
    </w:p>
    <w:p w14:paraId="1D843F41" w14:textId="77777777" w:rsidR="00534EF7" w:rsidRPr="0011520C" w:rsidRDefault="00534EF7" w:rsidP="00AF77AA">
      <w:pPr>
        <w:shd w:val="clear" w:color="auto" w:fill="FFFFFF"/>
        <w:jc w:val="both"/>
        <w:rPr>
          <w:rFonts w:asciiTheme="majorBidi" w:hAnsiTheme="majorBidi" w:cstheme="majorBidi"/>
          <w:sz w:val="22"/>
          <w:szCs w:val="22"/>
        </w:rPr>
      </w:pPr>
    </w:p>
    <w:p w14:paraId="0905BF03" w14:textId="4CE5327B" w:rsidR="001C6C82" w:rsidRPr="00D47A82" w:rsidRDefault="001C6C82" w:rsidP="005F0D19">
      <w:pPr>
        <w:pStyle w:val="NormalWeb"/>
        <w:spacing w:before="0" w:beforeAutospacing="0" w:after="120" w:afterAutospacing="0"/>
        <w:rPr>
          <w:b/>
          <w:bCs/>
          <w:sz w:val="22"/>
          <w:szCs w:val="22"/>
        </w:rPr>
      </w:pPr>
      <w:r w:rsidRPr="00D47A82">
        <w:rPr>
          <w:b/>
          <w:bCs/>
          <w:sz w:val="22"/>
          <w:szCs w:val="22"/>
        </w:rPr>
        <w:t>EXPECTED OUTCOMES</w:t>
      </w:r>
    </w:p>
    <w:p w14:paraId="3AAFD497" w14:textId="5025088D" w:rsidR="00534EF7" w:rsidRDefault="00534EF7" w:rsidP="00AF77AA">
      <w:pPr>
        <w:pStyle w:val="NormalWeb"/>
        <w:spacing w:before="0" w:beforeAutospacing="0" w:after="0" w:afterAutospacing="0"/>
        <w:contextualSpacing/>
        <w:jc w:val="both"/>
        <w:rPr>
          <w:rFonts w:eastAsiaTheme="minorHAnsi"/>
          <w:bCs/>
          <w:color w:val="000000"/>
          <w:sz w:val="22"/>
          <w:szCs w:val="22"/>
        </w:rPr>
      </w:pPr>
      <w:r w:rsidRPr="00534EF7">
        <w:rPr>
          <w:rFonts w:eastAsiaTheme="minorHAnsi"/>
          <w:bCs/>
          <w:color w:val="000000"/>
          <w:sz w:val="22"/>
          <w:szCs w:val="22"/>
        </w:rPr>
        <w:t>The event is designed to elevate awareness, drive policy advancements, fortify the science-policy-society interface, and nurture global collaboration. Participants will gain profound insights into the intricate connections between climate action and SDGs, actively contributing to the formulation of policies harmonizing with both objectives.</w:t>
      </w:r>
      <w:r>
        <w:rPr>
          <w:rFonts w:eastAsiaTheme="minorHAnsi"/>
          <w:bCs/>
          <w:color w:val="000000"/>
          <w:sz w:val="22"/>
          <w:szCs w:val="22"/>
        </w:rPr>
        <w:t xml:space="preserve"> </w:t>
      </w:r>
      <w:r w:rsidRPr="00534EF7">
        <w:rPr>
          <w:rFonts w:eastAsiaTheme="minorHAnsi"/>
          <w:bCs/>
          <w:color w:val="000000"/>
          <w:sz w:val="22"/>
          <w:szCs w:val="22"/>
        </w:rPr>
        <w:t>Within the event, the co-convening organizations will unveil the next steps on Climate and SDG Synergy, presenting a roadmap that outlines how this process will underpin the 2024 milestones. This includes pivotal events such as the High-Level Political Forum (HLPF), Summit of the Future, COP29, and the Fifth Global Conference on Climate and SDG Synergy, demonstrating a strategic framework for collective action and progress</w:t>
      </w:r>
      <w:r>
        <w:rPr>
          <w:rFonts w:eastAsiaTheme="minorHAnsi"/>
          <w:bCs/>
          <w:color w:val="000000"/>
          <w:sz w:val="22"/>
          <w:szCs w:val="22"/>
        </w:rPr>
        <w:t>. Engagement opportunities will be presented to grow the network of collaborating partners on this crucial work.</w:t>
      </w:r>
    </w:p>
    <w:p w14:paraId="256EF840" w14:textId="77777777" w:rsidR="00534EF7" w:rsidRPr="00D47A82" w:rsidRDefault="00534EF7" w:rsidP="0036407A">
      <w:pPr>
        <w:pStyle w:val="NormalWeb"/>
        <w:spacing w:before="0" w:beforeAutospacing="0" w:after="0" w:afterAutospacing="0"/>
        <w:contextualSpacing/>
        <w:rPr>
          <w:b/>
          <w:bCs/>
          <w:sz w:val="22"/>
          <w:szCs w:val="22"/>
        </w:rPr>
      </w:pPr>
    </w:p>
    <w:p w14:paraId="578FFB67" w14:textId="0FCE7872" w:rsidR="00ED2085" w:rsidRPr="005F0D19" w:rsidRDefault="0036407A" w:rsidP="005F0D19">
      <w:pPr>
        <w:pStyle w:val="NormalWeb"/>
        <w:spacing w:before="0" w:beforeAutospacing="0" w:after="120" w:afterAutospacing="0"/>
        <w:rPr>
          <w:sz w:val="22"/>
          <w:szCs w:val="22"/>
        </w:rPr>
      </w:pPr>
      <w:r w:rsidRPr="00D47A82">
        <w:rPr>
          <w:b/>
          <w:bCs/>
          <w:sz w:val="22"/>
          <w:szCs w:val="22"/>
        </w:rPr>
        <w:t xml:space="preserve">GUIDING QUESTIONS </w:t>
      </w:r>
    </w:p>
    <w:p w14:paraId="0370A53F" w14:textId="1D78C358" w:rsidR="00534EF7" w:rsidRPr="00534EF7" w:rsidRDefault="00534EF7" w:rsidP="00534EF7">
      <w:pPr>
        <w:pStyle w:val="ListParagraph"/>
        <w:numPr>
          <w:ilvl w:val="0"/>
          <w:numId w:val="6"/>
        </w:numPr>
        <w:jc w:val="both"/>
        <w:rPr>
          <w:rFonts w:ascii="Times New Roman" w:hAnsi="Times New Roman" w:cs="Times New Roman"/>
        </w:rPr>
      </w:pPr>
      <w:r w:rsidRPr="00534EF7">
        <w:rPr>
          <w:rFonts w:ascii="Times New Roman" w:hAnsi="Times New Roman" w:cs="Times New Roman"/>
        </w:rPr>
        <w:t xml:space="preserve">How can we strengthen the collaboration between scientific research, policymaking, and societal engagement to address climate change and achieve SDGs in </w:t>
      </w:r>
      <w:r>
        <w:rPr>
          <w:rFonts w:ascii="Times New Roman" w:hAnsi="Times New Roman" w:cs="Times New Roman"/>
        </w:rPr>
        <w:t>synergy</w:t>
      </w:r>
      <w:r w:rsidRPr="00534EF7">
        <w:rPr>
          <w:rFonts w:ascii="Times New Roman" w:hAnsi="Times New Roman" w:cs="Times New Roman"/>
        </w:rPr>
        <w:t>?</w:t>
      </w:r>
    </w:p>
    <w:p w14:paraId="13801EBB" w14:textId="77777777" w:rsidR="00534EF7" w:rsidRPr="00534EF7" w:rsidRDefault="00534EF7" w:rsidP="00534EF7">
      <w:pPr>
        <w:pStyle w:val="ListParagraph"/>
        <w:numPr>
          <w:ilvl w:val="0"/>
          <w:numId w:val="6"/>
        </w:numPr>
        <w:jc w:val="both"/>
        <w:rPr>
          <w:rFonts w:ascii="Times New Roman" w:hAnsi="Times New Roman" w:cs="Times New Roman"/>
        </w:rPr>
      </w:pPr>
      <w:r w:rsidRPr="00534EF7">
        <w:rPr>
          <w:rFonts w:ascii="Times New Roman" w:hAnsi="Times New Roman" w:cs="Times New Roman"/>
        </w:rPr>
        <w:t>What concrete steps can be taken to overcome the existing barriers that hinder the adoption of a synergistic approach to climate action and sustainable development?</w:t>
      </w:r>
    </w:p>
    <w:p w14:paraId="3527B24B" w14:textId="77777777" w:rsidR="00534EF7" w:rsidRPr="00534EF7" w:rsidRDefault="00534EF7" w:rsidP="00534EF7">
      <w:pPr>
        <w:pStyle w:val="ListParagraph"/>
        <w:numPr>
          <w:ilvl w:val="0"/>
          <w:numId w:val="6"/>
        </w:numPr>
        <w:jc w:val="both"/>
        <w:rPr>
          <w:rFonts w:ascii="Times New Roman" w:hAnsi="Times New Roman" w:cs="Times New Roman"/>
        </w:rPr>
      </w:pPr>
      <w:r w:rsidRPr="00534EF7">
        <w:rPr>
          <w:rFonts w:ascii="Times New Roman" w:hAnsi="Times New Roman" w:cs="Times New Roman"/>
        </w:rPr>
        <w:t>In what ways can the international community leverage synergies to attract the necessary investments for climate-resilient and sustainable development projects?</w:t>
      </w:r>
    </w:p>
    <w:p w14:paraId="4EEFB03A" w14:textId="77777777" w:rsidR="00534EF7" w:rsidRPr="00534EF7" w:rsidRDefault="00534EF7" w:rsidP="00534EF7">
      <w:pPr>
        <w:pStyle w:val="ListParagraph"/>
        <w:numPr>
          <w:ilvl w:val="0"/>
          <w:numId w:val="6"/>
        </w:numPr>
        <w:jc w:val="both"/>
        <w:rPr>
          <w:rFonts w:ascii="Times New Roman" w:hAnsi="Times New Roman" w:cs="Times New Roman"/>
        </w:rPr>
      </w:pPr>
      <w:r w:rsidRPr="00534EF7">
        <w:rPr>
          <w:rFonts w:ascii="Times New Roman" w:hAnsi="Times New Roman" w:cs="Times New Roman"/>
        </w:rPr>
        <w:t>How can the science-policy-society interface be improved to ensure that evidence-based research informs and shapes actionable policies at both national and international levels?</w:t>
      </w:r>
    </w:p>
    <w:p w14:paraId="071D70F2" w14:textId="77777777" w:rsidR="004F1295" w:rsidRDefault="004F1295" w:rsidP="0036407A">
      <w:pPr>
        <w:contextualSpacing/>
        <w:jc w:val="both"/>
        <w:rPr>
          <w:rFonts w:ascii="Times New Roman" w:hAnsi="Times New Roman" w:cs="Times New Roman"/>
          <w:b/>
          <w:color w:val="000000"/>
          <w:sz w:val="22"/>
          <w:szCs w:val="22"/>
        </w:rPr>
      </w:pPr>
    </w:p>
    <w:p w14:paraId="4BA69797" w14:textId="6134CAC8" w:rsidR="0036407A" w:rsidRPr="005F0D19" w:rsidRDefault="0036407A" w:rsidP="005F0D19">
      <w:pPr>
        <w:pStyle w:val="NormalWeb"/>
        <w:spacing w:before="0" w:beforeAutospacing="0" w:after="120" w:afterAutospacing="0"/>
        <w:rPr>
          <w:b/>
          <w:color w:val="000000"/>
          <w:sz w:val="22"/>
          <w:szCs w:val="22"/>
        </w:rPr>
      </w:pPr>
      <w:r w:rsidRPr="005F0D19">
        <w:rPr>
          <w:b/>
          <w:bCs/>
          <w:sz w:val="22"/>
          <w:szCs w:val="22"/>
        </w:rPr>
        <w:t>AGENDA</w:t>
      </w:r>
    </w:p>
    <w:tbl>
      <w:tblPr>
        <w:tblStyle w:val="GridTable3-Accent5"/>
        <w:tblW w:w="9630" w:type="dxa"/>
        <w:tblLayout w:type="fixed"/>
        <w:tblLook w:val="06A0" w:firstRow="1" w:lastRow="0" w:firstColumn="1" w:lastColumn="0" w:noHBand="1" w:noVBand="1"/>
      </w:tblPr>
      <w:tblGrid>
        <w:gridCol w:w="2610"/>
        <w:gridCol w:w="7020"/>
      </w:tblGrid>
      <w:tr w:rsidR="0036407A" w:rsidRPr="00D47A82" w14:paraId="7C862516" w14:textId="77777777" w:rsidTr="00AF5F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630" w:type="dxa"/>
            <w:gridSpan w:val="2"/>
          </w:tcPr>
          <w:p w14:paraId="72ECC194" w14:textId="5C5FFEBB" w:rsidR="0036407A" w:rsidRPr="00D47A82" w:rsidRDefault="0036407A" w:rsidP="00D47A82">
            <w:pPr>
              <w:jc w:val="left"/>
              <w:rPr>
                <w:rFonts w:ascii="Times New Roman" w:eastAsia="Times New Roman" w:hAnsi="Times New Roman" w:cs="Times New Roman"/>
                <w:sz w:val="22"/>
                <w:szCs w:val="22"/>
              </w:rPr>
            </w:pPr>
            <w:r w:rsidRPr="00D47A82">
              <w:rPr>
                <w:rFonts w:ascii="Times New Roman" w:eastAsia="Times New Roman" w:hAnsi="Times New Roman" w:cs="Times New Roman"/>
                <w:sz w:val="22"/>
                <w:szCs w:val="22"/>
              </w:rPr>
              <w:t>Moderator Ms. Bahareh Seyedi, Senior Sustainable Development Officer, UN</w:t>
            </w:r>
            <w:r w:rsidR="00837941" w:rsidRPr="00D47A82">
              <w:rPr>
                <w:rFonts w:ascii="Times New Roman" w:eastAsia="Times New Roman" w:hAnsi="Times New Roman" w:cs="Times New Roman"/>
                <w:sz w:val="22"/>
                <w:szCs w:val="22"/>
              </w:rPr>
              <w:t xml:space="preserve"> </w:t>
            </w:r>
            <w:r w:rsidRPr="00D47A82">
              <w:rPr>
                <w:rFonts w:ascii="Times New Roman" w:eastAsia="Times New Roman" w:hAnsi="Times New Roman" w:cs="Times New Roman"/>
                <w:sz w:val="22"/>
                <w:szCs w:val="22"/>
              </w:rPr>
              <w:t>DESA</w:t>
            </w:r>
          </w:p>
          <w:p w14:paraId="32337E6F" w14:textId="77777777" w:rsidR="0036407A" w:rsidRPr="00D47A82" w:rsidRDefault="0036407A" w:rsidP="00D47A82">
            <w:pPr>
              <w:jc w:val="left"/>
              <w:rPr>
                <w:rFonts w:ascii="Times New Roman" w:eastAsia="Times New Roman" w:hAnsi="Times New Roman" w:cs="Times New Roman"/>
                <w:b w:val="0"/>
                <w:bCs w:val="0"/>
                <w:sz w:val="22"/>
                <w:szCs w:val="22"/>
              </w:rPr>
            </w:pPr>
          </w:p>
        </w:tc>
      </w:tr>
      <w:tr w:rsidR="00D84EFD" w:rsidRPr="00D47A82" w14:paraId="44521128" w14:textId="77777777" w:rsidTr="008E27F4">
        <w:trPr>
          <w:trHeight w:val="881"/>
        </w:trPr>
        <w:tc>
          <w:tcPr>
            <w:cnfStyle w:val="001000000000" w:firstRow="0" w:lastRow="0" w:firstColumn="1" w:lastColumn="0" w:oddVBand="0" w:evenVBand="0" w:oddHBand="0" w:evenHBand="0" w:firstRowFirstColumn="0" w:firstRowLastColumn="0" w:lastRowFirstColumn="0" w:lastRowLastColumn="0"/>
            <w:tcW w:w="2610" w:type="dxa"/>
          </w:tcPr>
          <w:p w14:paraId="4C8EBF94" w14:textId="323B46CD" w:rsidR="0036701F" w:rsidRPr="0036701F" w:rsidRDefault="00D84EFD" w:rsidP="0036701F">
            <w:pPr>
              <w:ind w:left="-17"/>
              <w:rPr>
                <w:rFonts w:ascii="Times New Roman" w:eastAsia="Times New Roman" w:hAnsi="Times New Roman" w:cs="Times New Roman"/>
                <w:b/>
                <w:bCs/>
                <w:i w:val="0"/>
                <w:iCs w:val="0"/>
                <w:sz w:val="22"/>
                <w:szCs w:val="22"/>
              </w:rPr>
            </w:pPr>
            <w:r w:rsidRPr="00D47A82">
              <w:rPr>
                <w:rFonts w:ascii="Times New Roman" w:eastAsia="Times New Roman" w:hAnsi="Times New Roman" w:cs="Times New Roman"/>
                <w:b/>
                <w:bCs/>
                <w:sz w:val="22"/>
                <w:szCs w:val="22"/>
              </w:rPr>
              <w:t>Opening</w:t>
            </w:r>
            <w:r>
              <w:rPr>
                <w:rFonts w:ascii="Times New Roman" w:eastAsia="Times New Roman" w:hAnsi="Times New Roman" w:cs="Times New Roman"/>
                <w:b/>
                <w:bCs/>
                <w:sz w:val="22"/>
                <w:szCs w:val="22"/>
              </w:rPr>
              <w:t xml:space="preserve"> and Scene</w:t>
            </w:r>
            <w:r w:rsidR="0036701F">
              <w:rPr>
                <w:rFonts w:ascii="Times New Roman" w:eastAsia="Times New Roman" w:hAnsi="Times New Roman" w:cs="Times New Roman"/>
                <w:b/>
                <w:bCs/>
                <w:sz w:val="22"/>
                <w:szCs w:val="22"/>
              </w:rPr>
              <w:t>-setting Presentation</w:t>
            </w:r>
          </w:p>
          <w:p w14:paraId="46B5046C" w14:textId="41DBD288" w:rsidR="00D84EFD" w:rsidRPr="00D47A82" w:rsidRDefault="00D84EFD" w:rsidP="009B68BF">
            <w:pPr>
              <w:rPr>
                <w:rFonts w:ascii="Times New Roman" w:eastAsia="Times New Roman" w:hAnsi="Times New Roman" w:cs="Times New Roman"/>
                <w:sz w:val="22"/>
                <w:szCs w:val="22"/>
              </w:rPr>
            </w:pPr>
            <w:r w:rsidRPr="00D47A82">
              <w:rPr>
                <w:rFonts w:ascii="Times New Roman" w:eastAsia="Times New Roman" w:hAnsi="Times New Roman" w:cs="Times New Roman"/>
                <w:sz w:val="22"/>
                <w:szCs w:val="22"/>
              </w:rPr>
              <w:t>13:</w:t>
            </w:r>
            <w:r>
              <w:rPr>
                <w:rFonts w:ascii="Times New Roman" w:eastAsia="Times New Roman" w:hAnsi="Times New Roman" w:cs="Times New Roman"/>
                <w:sz w:val="22"/>
                <w:szCs w:val="22"/>
              </w:rPr>
              <w:t>00</w:t>
            </w:r>
            <w:r w:rsidRPr="00D47A82">
              <w:rPr>
                <w:rFonts w:ascii="Times New Roman" w:eastAsia="Times New Roman" w:hAnsi="Times New Roman" w:cs="Times New Roman"/>
                <w:sz w:val="22"/>
                <w:szCs w:val="22"/>
              </w:rPr>
              <w:t xml:space="preserve"> – 13:</w:t>
            </w:r>
            <w:r>
              <w:rPr>
                <w:rFonts w:ascii="Times New Roman" w:eastAsia="Times New Roman" w:hAnsi="Times New Roman" w:cs="Times New Roman"/>
                <w:sz w:val="22"/>
                <w:szCs w:val="22"/>
              </w:rPr>
              <w:t>10</w:t>
            </w:r>
          </w:p>
          <w:p w14:paraId="2977877D" w14:textId="157750DE" w:rsidR="00D84EFD" w:rsidRPr="00D47A82" w:rsidRDefault="00D84EFD" w:rsidP="009B68BF">
            <w:pPr>
              <w:rPr>
                <w:rFonts w:ascii="Times New Roman" w:eastAsia="Times New Roman" w:hAnsi="Times New Roman" w:cs="Times New Roman"/>
                <w:b/>
                <w:bCs/>
                <w:sz w:val="22"/>
                <w:szCs w:val="22"/>
              </w:rPr>
            </w:pPr>
          </w:p>
        </w:tc>
        <w:tc>
          <w:tcPr>
            <w:tcW w:w="7020" w:type="dxa"/>
          </w:tcPr>
          <w:p w14:paraId="2C654698" w14:textId="09776662" w:rsidR="00D84EFD" w:rsidRPr="000125BD" w:rsidRDefault="000125BD" w:rsidP="0056042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r w:rsidRPr="00801808">
              <w:rPr>
                <w:rFonts w:ascii="Times New Roman" w:eastAsia="Times New Roman" w:hAnsi="Times New Roman" w:cs="Times New Roman"/>
                <w:b/>
                <w:bCs/>
                <w:sz w:val="22"/>
                <w:szCs w:val="22"/>
              </w:rPr>
              <w:t xml:space="preserve">Mr. Luis Gomez-Echeverri, </w:t>
            </w:r>
            <w:r w:rsidRPr="00801808">
              <w:rPr>
                <w:rFonts w:ascii="Times New Roman" w:eastAsia="Times New Roman" w:hAnsi="Times New Roman" w:cs="Times New Roman"/>
                <w:sz w:val="22"/>
                <w:szCs w:val="22"/>
              </w:rPr>
              <w:t xml:space="preserve">Emeritus Research Scholar, International Institute for Applied Systems Analysis (IIASA), Co-chair of Climate and SDG Expert Group </w:t>
            </w:r>
            <w:r w:rsidRPr="00801808">
              <w:rPr>
                <w:rFonts w:ascii="Times New Roman" w:eastAsia="Times New Roman" w:hAnsi="Times New Roman" w:cs="Times New Roman"/>
                <w:b/>
                <w:bCs/>
                <w:i/>
                <w:iCs/>
                <w:sz w:val="22"/>
                <w:szCs w:val="22"/>
              </w:rPr>
              <w:t xml:space="preserve">online </w:t>
            </w:r>
          </w:p>
        </w:tc>
      </w:tr>
      <w:tr w:rsidR="0036407A" w:rsidRPr="00D47A82" w14:paraId="4A914A0F" w14:textId="77777777" w:rsidTr="008E27F4">
        <w:trPr>
          <w:trHeight w:val="3815"/>
        </w:trPr>
        <w:tc>
          <w:tcPr>
            <w:cnfStyle w:val="001000000000" w:firstRow="0" w:lastRow="0" w:firstColumn="1" w:lastColumn="0" w:oddVBand="0" w:evenVBand="0" w:oddHBand="0" w:evenHBand="0" w:firstRowFirstColumn="0" w:firstRowLastColumn="0" w:lastRowFirstColumn="0" w:lastRowLastColumn="0"/>
            <w:tcW w:w="2610" w:type="dxa"/>
          </w:tcPr>
          <w:p w14:paraId="3647DAFB" w14:textId="2717EFD4" w:rsidR="0036407A" w:rsidRPr="0036701F" w:rsidRDefault="0036407A" w:rsidP="0036701F">
            <w:pPr>
              <w:rPr>
                <w:rFonts w:ascii="Times New Roman" w:eastAsia="Times New Roman" w:hAnsi="Times New Roman" w:cs="Times New Roman"/>
                <w:b/>
                <w:bCs/>
                <w:i w:val="0"/>
                <w:iCs w:val="0"/>
                <w:sz w:val="22"/>
                <w:szCs w:val="22"/>
              </w:rPr>
            </w:pPr>
            <w:r w:rsidRPr="00D47A82">
              <w:rPr>
                <w:rFonts w:ascii="Times New Roman" w:eastAsia="Times New Roman" w:hAnsi="Times New Roman" w:cs="Times New Roman"/>
                <w:b/>
                <w:bCs/>
                <w:sz w:val="22"/>
                <w:szCs w:val="22"/>
              </w:rPr>
              <w:t xml:space="preserve">Panel discussion </w:t>
            </w:r>
          </w:p>
          <w:p w14:paraId="7DA894CA" w14:textId="6FFF82D6" w:rsidR="0036407A" w:rsidRPr="00D47A82" w:rsidRDefault="0036407A" w:rsidP="009B68BF">
            <w:pPr>
              <w:rPr>
                <w:rFonts w:ascii="Times New Roman" w:eastAsia="Times New Roman" w:hAnsi="Times New Roman" w:cs="Times New Roman"/>
                <w:sz w:val="22"/>
                <w:szCs w:val="22"/>
              </w:rPr>
            </w:pPr>
            <w:r w:rsidRPr="00D47A82">
              <w:rPr>
                <w:rFonts w:ascii="Times New Roman" w:eastAsia="Times New Roman" w:hAnsi="Times New Roman" w:cs="Times New Roman"/>
                <w:sz w:val="22"/>
                <w:szCs w:val="22"/>
              </w:rPr>
              <w:t>13:</w:t>
            </w:r>
            <w:r w:rsidR="00AF5F30">
              <w:rPr>
                <w:rFonts w:ascii="Times New Roman" w:eastAsia="Times New Roman" w:hAnsi="Times New Roman" w:cs="Times New Roman"/>
                <w:sz w:val="22"/>
                <w:szCs w:val="22"/>
              </w:rPr>
              <w:t>1</w:t>
            </w:r>
            <w:r w:rsidR="00837941" w:rsidRPr="00D47A82">
              <w:rPr>
                <w:rFonts w:ascii="Times New Roman" w:eastAsia="Times New Roman" w:hAnsi="Times New Roman" w:cs="Times New Roman"/>
                <w:sz w:val="22"/>
                <w:szCs w:val="22"/>
              </w:rPr>
              <w:t>0</w:t>
            </w:r>
            <w:r w:rsidRPr="00D47A82">
              <w:rPr>
                <w:rFonts w:ascii="Times New Roman" w:eastAsia="Times New Roman" w:hAnsi="Times New Roman" w:cs="Times New Roman"/>
                <w:sz w:val="22"/>
                <w:szCs w:val="22"/>
              </w:rPr>
              <w:t xml:space="preserve"> – 1</w:t>
            </w:r>
            <w:r w:rsidR="00AF5F30">
              <w:rPr>
                <w:rFonts w:ascii="Times New Roman" w:eastAsia="Times New Roman" w:hAnsi="Times New Roman" w:cs="Times New Roman"/>
                <w:sz w:val="22"/>
                <w:szCs w:val="22"/>
              </w:rPr>
              <w:t>3</w:t>
            </w:r>
            <w:r w:rsidRPr="00D47A82">
              <w:rPr>
                <w:rFonts w:ascii="Times New Roman" w:eastAsia="Times New Roman" w:hAnsi="Times New Roman" w:cs="Times New Roman"/>
                <w:sz w:val="22"/>
                <w:szCs w:val="22"/>
              </w:rPr>
              <w:t>:</w:t>
            </w:r>
            <w:r w:rsidR="00AF5F30">
              <w:rPr>
                <w:rFonts w:ascii="Times New Roman" w:eastAsia="Times New Roman" w:hAnsi="Times New Roman" w:cs="Times New Roman"/>
                <w:sz w:val="22"/>
                <w:szCs w:val="22"/>
              </w:rPr>
              <w:t>5</w:t>
            </w:r>
            <w:r w:rsidR="00AA65E5">
              <w:rPr>
                <w:rFonts w:ascii="Times New Roman" w:eastAsia="Times New Roman" w:hAnsi="Times New Roman" w:cs="Times New Roman"/>
                <w:sz w:val="22"/>
                <w:szCs w:val="22"/>
              </w:rPr>
              <w:t>0</w:t>
            </w:r>
          </w:p>
          <w:p w14:paraId="4760FFC5" w14:textId="77777777" w:rsidR="0036407A" w:rsidRPr="00D47A82" w:rsidRDefault="0036407A" w:rsidP="009B68BF">
            <w:pPr>
              <w:rPr>
                <w:rFonts w:ascii="Times New Roman" w:eastAsia="Times New Roman" w:hAnsi="Times New Roman" w:cs="Times New Roman"/>
                <w:b/>
                <w:bCs/>
                <w:sz w:val="22"/>
                <w:szCs w:val="22"/>
              </w:rPr>
            </w:pPr>
          </w:p>
        </w:tc>
        <w:tc>
          <w:tcPr>
            <w:tcW w:w="7020" w:type="dxa"/>
          </w:tcPr>
          <w:p w14:paraId="2D25979E" w14:textId="74C270F3" w:rsidR="00534EF7" w:rsidRPr="000125BD" w:rsidRDefault="00AA65E5" w:rsidP="00534EF7">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r w:rsidRPr="000125BD">
              <w:rPr>
                <w:rFonts w:ascii="Times New Roman" w:eastAsia="Times New Roman" w:hAnsi="Times New Roman" w:cs="Times New Roman"/>
                <w:b/>
                <w:bCs/>
                <w:sz w:val="22"/>
                <w:szCs w:val="22"/>
              </w:rPr>
              <w:t xml:space="preserve">Mr. </w:t>
            </w:r>
            <w:proofErr w:type="spellStart"/>
            <w:r w:rsidRPr="000125BD">
              <w:rPr>
                <w:rFonts w:ascii="Times New Roman" w:eastAsia="Times New Roman" w:hAnsi="Times New Roman" w:cs="Times New Roman"/>
                <w:b/>
                <w:bCs/>
                <w:sz w:val="22"/>
                <w:szCs w:val="22"/>
              </w:rPr>
              <w:t>Youba</w:t>
            </w:r>
            <w:proofErr w:type="spellEnd"/>
            <w:r w:rsidRPr="000125BD">
              <w:rPr>
                <w:rFonts w:ascii="Times New Roman" w:eastAsia="Times New Roman" w:hAnsi="Times New Roman" w:cs="Times New Roman"/>
                <w:b/>
                <w:bCs/>
                <w:sz w:val="22"/>
                <w:szCs w:val="22"/>
              </w:rPr>
              <w:t xml:space="preserve"> Sokona</w:t>
            </w:r>
            <w:r w:rsidRPr="000125BD">
              <w:rPr>
                <w:rFonts w:ascii="Times New Roman" w:eastAsia="Times New Roman" w:hAnsi="Times New Roman" w:cs="Times New Roman"/>
                <w:sz w:val="22"/>
                <w:szCs w:val="22"/>
              </w:rPr>
              <w:t>, Special Advisor for Sustainable Development, South Centre, Former Vice-Chair, Intergovernmental Panel on Climate Change (IPCC)</w:t>
            </w:r>
            <w:r w:rsidR="00534EF7" w:rsidRPr="000125BD">
              <w:rPr>
                <w:rFonts w:ascii="Times New Roman" w:eastAsia="Times New Roman" w:hAnsi="Times New Roman" w:cs="Times New Roman"/>
                <w:sz w:val="22"/>
                <w:szCs w:val="22"/>
              </w:rPr>
              <w:t>,</w:t>
            </w:r>
            <w:r w:rsidRPr="000125BD">
              <w:rPr>
                <w:rFonts w:ascii="Times New Roman" w:eastAsia="Times New Roman" w:hAnsi="Times New Roman" w:cs="Times New Roman"/>
                <w:sz w:val="22"/>
                <w:szCs w:val="22"/>
              </w:rPr>
              <w:t xml:space="preserve"> </w:t>
            </w:r>
            <w:r w:rsidR="00534EF7" w:rsidRPr="000125BD">
              <w:rPr>
                <w:rFonts w:ascii="Times New Roman" w:eastAsia="Times New Roman" w:hAnsi="Times New Roman" w:cs="Times New Roman"/>
                <w:sz w:val="22"/>
                <w:szCs w:val="22"/>
              </w:rPr>
              <w:t>Member of Expert Group on Climate and SDG Synergy</w:t>
            </w:r>
          </w:p>
          <w:p w14:paraId="1316E781" w14:textId="4FED0AF2" w:rsidR="00534EF7" w:rsidRPr="000125BD" w:rsidRDefault="00AA65E5" w:rsidP="00534EF7">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r w:rsidRPr="000125BD">
              <w:rPr>
                <w:rFonts w:ascii="Times New Roman" w:eastAsia="Times New Roman" w:hAnsi="Times New Roman" w:cs="Times New Roman"/>
                <w:b/>
                <w:bCs/>
                <w:sz w:val="22"/>
                <w:szCs w:val="22"/>
              </w:rPr>
              <w:t xml:space="preserve">Mr. Kaveh </w:t>
            </w:r>
            <w:proofErr w:type="spellStart"/>
            <w:r w:rsidRPr="000125BD">
              <w:rPr>
                <w:rFonts w:ascii="Times New Roman" w:eastAsia="Times New Roman" w:hAnsi="Times New Roman" w:cs="Times New Roman"/>
                <w:b/>
                <w:bCs/>
                <w:sz w:val="22"/>
                <w:szCs w:val="22"/>
              </w:rPr>
              <w:t>Guilanpour</w:t>
            </w:r>
            <w:proofErr w:type="spellEnd"/>
            <w:r w:rsidRPr="000125BD">
              <w:rPr>
                <w:rFonts w:ascii="Times New Roman" w:eastAsia="Times New Roman" w:hAnsi="Times New Roman" w:cs="Times New Roman"/>
                <w:b/>
                <w:bCs/>
                <w:sz w:val="22"/>
                <w:szCs w:val="22"/>
              </w:rPr>
              <w:t>,</w:t>
            </w:r>
            <w:r w:rsidRPr="000125BD">
              <w:rPr>
                <w:rFonts w:ascii="Times New Roman" w:eastAsia="Times New Roman" w:hAnsi="Times New Roman" w:cs="Times New Roman"/>
                <w:sz w:val="22"/>
                <w:szCs w:val="22"/>
              </w:rPr>
              <w:t xml:space="preserve"> Vice President for International Strategies, Center for Climate and Energy Solutions (C2ES)</w:t>
            </w:r>
            <w:r w:rsidR="00534EF7" w:rsidRPr="000125BD">
              <w:rPr>
                <w:rFonts w:ascii="Times New Roman" w:eastAsia="Times New Roman" w:hAnsi="Times New Roman" w:cs="Times New Roman"/>
                <w:sz w:val="22"/>
                <w:szCs w:val="22"/>
              </w:rPr>
              <w:t>,</w:t>
            </w:r>
            <w:r w:rsidRPr="000125BD">
              <w:rPr>
                <w:rFonts w:ascii="Times New Roman" w:eastAsia="Times New Roman" w:hAnsi="Times New Roman" w:cs="Times New Roman"/>
                <w:sz w:val="22"/>
                <w:szCs w:val="22"/>
              </w:rPr>
              <w:t xml:space="preserve"> </w:t>
            </w:r>
            <w:r w:rsidR="00534EF7" w:rsidRPr="000125BD">
              <w:rPr>
                <w:rFonts w:ascii="Times New Roman" w:eastAsia="Times New Roman" w:hAnsi="Times New Roman" w:cs="Times New Roman"/>
                <w:sz w:val="22"/>
                <w:szCs w:val="22"/>
              </w:rPr>
              <w:t>Member of Expert Group on Climate and SDG Synergy</w:t>
            </w:r>
          </w:p>
          <w:p w14:paraId="311BD047" w14:textId="65ED73AC" w:rsidR="008E27F4" w:rsidRPr="000125BD" w:rsidRDefault="008E27F4" w:rsidP="00AA65E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r w:rsidRPr="000125BD">
              <w:rPr>
                <w:rFonts w:ascii="Times New Roman" w:eastAsia="Times New Roman" w:hAnsi="Times New Roman" w:cs="Times New Roman"/>
                <w:b/>
                <w:bCs/>
                <w:sz w:val="22"/>
                <w:szCs w:val="22"/>
              </w:rPr>
              <w:t xml:space="preserve">Mr. Apostolos </w:t>
            </w:r>
            <w:proofErr w:type="spellStart"/>
            <w:r w:rsidRPr="000125BD">
              <w:rPr>
                <w:rFonts w:ascii="Times New Roman" w:eastAsia="Times New Roman" w:hAnsi="Times New Roman" w:cs="Times New Roman"/>
                <w:b/>
                <w:bCs/>
                <w:sz w:val="22"/>
                <w:szCs w:val="22"/>
              </w:rPr>
              <w:t>Tzitzikostas</w:t>
            </w:r>
            <w:proofErr w:type="spellEnd"/>
            <w:r w:rsidRPr="000125BD">
              <w:rPr>
                <w:rFonts w:ascii="Times New Roman" w:eastAsia="Times New Roman" w:hAnsi="Times New Roman" w:cs="Times New Roman"/>
                <w:sz w:val="22"/>
                <w:szCs w:val="22"/>
              </w:rPr>
              <w:t>, Former President of the EU Committee of the Regions and Governor of Macedonia Region</w:t>
            </w:r>
          </w:p>
          <w:p w14:paraId="4F764365" w14:textId="2EF611F6" w:rsidR="00560426" w:rsidRPr="000125BD" w:rsidRDefault="00560426" w:rsidP="00AA65E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0125BD">
              <w:rPr>
                <w:rFonts w:ascii="Times New Roman" w:eastAsia="Times New Roman" w:hAnsi="Times New Roman" w:cs="Times New Roman"/>
                <w:b/>
                <w:bCs/>
                <w:sz w:val="22"/>
                <w:szCs w:val="22"/>
              </w:rPr>
              <w:t>Mr. Junichi Fujino</w:t>
            </w:r>
            <w:r w:rsidRPr="000125BD">
              <w:rPr>
                <w:rFonts w:ascii="Times New Roman" w:eastAsia="Times New Roman" w:hAnsi="Times New Roman" w:cs="Times New Roman"/>
                <w:sz w:val="22"/>
                <w:szCs w:val="22"/>
              </w:rPr>
              <w:t xml:space="preserve">, </w:t>
            </w:r>
            <w:proofErr w:type="spellStart"/>
            <w:r w:rsidRPr="000125BD">
              <w:rPr>
                <w:rFonts w:ascii="Times New Roman" w:eastAsia="Times New Roman" w:hAnsi="Times New Roman" w:cs="Times New Roman"/>
                <w:sz w:val="22"/>
                <w:szCs w:val="22"/>
              </w:rPr>
              <w:t>Programme</w:t>
            </w:r>
            <w:proofErr w:type="spellEnd"/>
            <w:r w:rsidRPr="000125BD">
              <w:rPr>
                <w:rFonts w:ascii="Times New Roman" w:eastAsia="Times New Roman" w:hAnsi="Times New Roman" w:cs="Times New Roman"/>
                <w:sz w:val="22"/>
                <w:szCs w:val="22"/>
              </w:rPr>
              <w:t xml:space="preserve"> Director, Integrated Sustainability Centre, Institute for Global Environmental Strategies (IGES)</w:t>
            </w:r>
          </w:p>
          <w:p w14:paraId="1C177286" w14:textId="07045961" w:rsidR="00560426" w:rsidRPr="000125BD" w:rsidRDefault="00AA65E5" w:rsidP="00AA65E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0125BD">
              <w:rPr>
                <w:rFonts w:ascii="Times New Roman" w:eastAsia="Times New Roman" w:hAnsi="Times New Roman" w:cs="Times New Roman"/>
                <w:b/>
                <w:bCs/>
                <w:sz w:val="22"/>
                <w:szCs w:val="22"/>
              </w:rPr>
              <w:t>Ms. Katherine Browne</w:t>
            </w:r>
            <w:r w:rsidRPr="000125BD">
              <w:rPr>
                <w:rFonts w:ascii="Times New Roman" w:eastAsia="Times New Roman" w:hAnsi="Times New Roman" w:cs="Times New Roman"/>
                <w:sz w:val="22"/>
                <w:szCs w:val="22"/>
              </w:rPr>
              <w:t>, Research Fellow, Stockholm Environment Institute (SEI)</w:t>
            </w:r>
          </w:p>
        </w:tc>
      </w:tr>
      <w:tr w:rsidR="00AF5F30" w:rsidRPr="00D47A82" w14:paraId="0D154E11" w14:textId="77777777" w:rsidTr="00AF5F30">
        <w:trPr>
          <w:trHeight w:val="701"/>
        </w:trPr>
        <w:tc>
          <w:tcPr>
            <w:cnfStyle w:val="001000000000" w:firstRow="0" w:lastRow="0" w:firstColumn="1" w:lastColumn="0" w:oddVBand="0" w:evenVBand="0" w:oddHBand="0" w:evenHBand="0" w:firstRowFirstColumn="0" w:firstRowLastColumn="0" w:lastRowFirstColumn="0" w:lastRowLastColumn="0"/>
            <w:tcW w:w="2610" w:type="dxa"/>
          </w:tcPr>
          <w:p w14:paraId="2947A87D" w14:textId="77777777" w:rsidR="00AF5F30" w:rsidRDefault="00AF5F30" w:rsidP="009B68BF">
            <w:pPr>
              <w:rPr>
                <w:rFonts w:ascii="Times New Roman" w:eastAsia="Times New Roman" w:hAnsi="Times New Roman" w:cs="Times New Roman"/>
                <w:b/>
                <w:bCs/>
                <w:i w:val="0"/>
                <w:iCs w:val="0"/>
                <w:sz w:val="22"/>
                <w:szCs w:val="22"/>
              </w:rPr>
            </w:pPr>
            <w:r>
              <w:rPr>
                <w:rFonts w:ascii="Times New Roman" w:eastAsia="Times New Roman" w:hAnsi="Times New Roman" w:cs="Times New Roman"/>
                <w:b/>
                <w:bCs/>
                <w:sz w:val="22"/>
                <w:szCs w:val="22"/>
              </w:rPr>
              <w:t>Q&amp;A</w:t>
            </w:r>
          </w:p>
          <w:p w14:paraId="60AEA538" w14:textId="769EF6F8" w:rsidR="00AF5F30" w:rsidRPr="00AF5F30" w:rsidRDefault="00AF5F30" w:rsidP="009B68BF">
            <w:pPr>
              <w:rPr>
                <w:rFonts w:ascii="Times New Roman" w:eastAsia="Times New Roman" w:hAnsi="Times New Roman" w:cs="Times New Roman"/>
                <w:sz w:val="22"/>
                <w:szCs w:val="22"/>
              </w:rPr>
            </w:pPr>
            <w:r w:rsidRPr="00AF5F30">
              <w:rPr>
                <w:rFonts w:ascii="Times New Roman" w:eastAsia="Times New Roman" w:hAnsi="Times New Roman" w:cs="Times New Roman"/>
                <w:sz w:val="22"/>
                <w:szCs w:val="22"/>
              </w:rPr>
              <w:t>13:50 – 14:00</w:t>
            </w:r>
          </w:p>
        </w:tc>
        <w:tc>
          <w:tcPr>
            <w:tcW w:w="7020" w:type="dxa"/>
          </w:tcPr>
          <w:p w14:paraId="27053029" w14:textId="57115931" w:rsidR="00AF5F30" w:rsidRPr="000125BD" w:rsidRDefault="00AF5F30" w:rsidP="00AA65E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0125BD">
              <w:rPr>
                <w:rFonts w:ascii="Times New Roman" w:eastAsia="Times New Roman" w:hAnsi="Times New Roman" w:cs="Times New Roman"/>
                <w:sz w:val="22"/>
                <w:szCs w:val="22"/>
              </w:rPr>
              <w:t>Q&amp;A with the audience</w:t>
            </w:r>
          </w:p>
        </w:tc>
      </w:tr>
      <w:tr w:rsidR="0036407A" w:rsidRPr="00D47A82" w14:paraId="3A64DF6D" w14:textId="77777777" w:rsidTr="00AF5F30">
        <w:trPr>
          <w:trHeight w:val="300"/>
        </w:trPr>
        <w:tc>
          <w:tcPr>
            <w:cnfStyle w:val="001000000000" w:firstRow="0" w:lastRow="0" w:firstColumn="1" w:lastColumn="0" w:oddVBand="0" w:evenVBand="0" w:oddHBand="0" w:evenHBand="0" w:firstRowFirstColumn="0" w:firstRowLastColumn="0" w:lastRowFirstColumn="0" w:lastRowLastColumn="0"/>
            <w:tcW w:w="2610" w:type="dxa"/>
          </w:tcPr>
          <w:p w14:paraId="42D2F0F3" w14:textId="19F880AA" w:rsidR="0036407A" w:rsidRPr="00D47A82" w:rsidRDefault="00AA65E5" w:rsidP="009B68B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Next Steps and </w:t>
            </w:r>
            <w:r w:rsidR="0036407A" w:rsidRPr="00D47A82">
              <w:rPr>
                <w:rFonts w:ascii="Times New Roman" w:eastAsia="Times New Roman" w:hAnsi="Times New Roman" w:cs="Times New Roman"/>
                <w:b/>
                <w:bCs/>
                <w:sz w:val="22"/>
                <w:szCs w:val="22"/>
              </w:rPr>
              <w:t>Closing</w:t>
            </w:r>
          </w:p>
          <w:p w14:paraId="31726967" w14:textId="66CBE269" w:rsidR="0036407A" w:rsidRPr="00D47A82" w:rsidRDefault="0036407A" w:rsidP="009B68BF">
            <w:pPr>
              <w:rPr>
                <w:rFonts w:ascii="Times New Roman" w:eastAsia="Times New Roman" w:hAnsi="Times New Roman" w:cs="Times New Roman"/>
                <w:sz w:val="22"/>
                <w:szCs w:val="22"/>
              </w:rPr>
            </w:pPr>
            <w:r w:rsidRPr="00D47A82">
              <w:rPr>
                <w:rFonts w:ascii="Times New Roman" w:eastAsia="Times New Roman" w:hAnsi="Times New Roman" w:cs="Times New Roman"/>
                <w:sz w:val="22"/>
                <w:szCs w:val="22"/>
              </w:rPr>
              <w:t>14:</w:t>
            </w:r>
            <w:r w:rsidR="00AA65E5">
              <w:rPr>
                <w:rFonts w:ascii="Times New Roman" w:eastAsia="Times New Roman" w:hAnsi="Times New Roman" w:cs="Times New Roman"/>
                <w:sz w:val="22"/>
                <w:szCs w:val="22"/>
              </w:rPr>
              <w:t>0</w:t>
            </w:r>
            <w:r w:rsidR="0017652B" w:rsidRPr="00D47A82">
              <w:rPr>
                <w:rFonts w:ascii="Times New Roman" w:eastAsia="Times New Roman" w:hAnsi="Times New Roman" w:cs="Times New Roman"/>
                <w:sz w:val="22"/>
                <w:szCs w:val="22"/>
              </w:rPr>
              <w:t>0</w:t>
            </w:r>
            <w:r w:rsidRPr="00D47A82">
              <w:rPr>
                <w:rFonts w:ascii="Times New Roman" w:eastAsia="Times New Roman" w:hAnsi="Times New Roman" w:cs="Times New Roman"/>
                <w:sz w:val="22"/>
                <w:szCs w:val="22"/>
              </w:rPr>
              <w:t xml:space="preserve"> – 14:</w:t>
            </w:r>
            <w:r w:rsidR="00AA65E5">
              <w:rPr>
                <w:rFonts w:ascii="Times New Roman" w:eastAsia="Times New Roman" w:hAnsi="Times New Roman" w:cs="Times New Roman"/>
                <w:sz w:val="22"/>
                <w:szCs w:val="22"/>
              </w:rPr>
              <w:t>1</w:t>
            </w:r>
            <w:r w:rsidR="00837941" w:rsidRPr="00D47A82">
              <w:rPr>
                <w:rFonts w:ascii="Times New Roman" w:eastAsia="Times New Roman" w:hAnsi="Times New Roman" w:cs="Times New Roman"/>
                <w:sz w:val="22"/>
                <w:szCs w:val="22"/>
              </w:rPr>
              <w:t>5</w:t>
            </w:r>
          </w:p>
          <w:p w14:paraId="0D426711" w14:textId="77777777" w:rsidR="0036407A" w:rsidRPr="00D47A82" w:rsidRDefault="0036407A" w:rsidP="009B68BF">
            <w:pPr>
              <w:rPr>
                <w:rFonts w:ascii="Times New Roman" w:eastAsia="Times New Roman" w:hAnsi="Times New Roman" w:cs="Times New Roman"/>
                <w:sz w:val="22"/>
                <w:szCs w:val="22"/>
              </w:rPr>
            </w:pPr>
          </w:p>
        </w:tc>
        <w:tc>
          <w:tcPr>
            <w:tcW w:w="7020" w:type="dxa"/>
          </w:tcPr>
          <w:p w14:paraId="7D3A2330" w14:textId="52C4054A" w:rsidR="005F0D19" w:rsidRPr="000125BD" w:rsidRDefault="00D84EFD" w:rsidP="00AF5F30">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r w:rsidRPr="000125BD">
              <w:rPr>
                <w:rFonts w:ascii="Times New Roman" w:eastAsia="Times New Roman" w:hAnsi="Times New Roman" w:cs="Times New Roman"/>
                <w:b/>
                <w:bCs/>
                <w:sz w:val="22"/>
                <w:szCs w:val="22"/>
              </w:rPr>
              <w:t>Ms. Bahareh Seyedi</w:t>
            </w:r>
            <w:r w:rsidRPr="000125BD">
              <w:rPr>
                <w:rFonts w:ascii="Times New Roman" w:eastAsia="Times New Roman" w:hAnsi="Times New Roman" w:cs="Times New Roman"/>
                <w:sz w:val="22"/>
                <w:szCs w:val="22"/>
              </w:rPr>
              <w:t>, Senior Sustainable Development Officer, UN DESA</w:t>
            </w:r>
          </w:p>
        </w:tc>
      </w:tr>
    </w:tbl>
    <w:p w14:paraId="393C2B97" w14:textId="17D32B08" w:rsidR="00E844BC" w:rsidRPr="00ED2085" w:rsidRDefault="00E844BC" w:rsidP="00E844BC">
      <w:pPr>
        <w:pStyle w:val="NormalWeb"/>
        <w:spacing w:before="0" w:beforeAutospacing="0" w:after="120" w:afterAutospacing="0"/>
      </w:pPr>
    </w:p>
    <w:p w14:paraId="33F7A0F2" w14:textId="48063DCB" w:rsidR="00653178" w:rsidRPr="00ED2085" w:rsidRDefault="00653178" w:rsidP="00710587">
      <w:pPr>
        <w:contextualSpacing/>
        <w:jc w:val="center"/>
        <w:rPr>
          <w:rFonts w:ascii="Times New Roman" w:hAnsi="Times New Roman" w:cs="Times New Roman"/>
        </w:rPr>
      </w:pPr>
    </w:p>
    <w:sectPr w:rsidR="00653178" w:rsidRPr="00ED2085" w:rsidSect="00D84EFD">
      <w:headerReference w:type="default" r:id="rId9"/>
      <w:pgSz w:w="12240" w:h="15840"/>
      <w:pgMar w:top="1521" w:right="1440" w:bottom="8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0033" w14:textId="77777777" w:rsidR="00904398" w:rsidRDefault="00904398" w:rsidP="00ED2085">
      <w:r>
        <w:separator/>
      </w:r>
    </w:p>
  </w:endnote>
  <w:endnote w:type="continuationSeparator" w:id="0">
    <w:p w14:paraId="6E8971E2" w14:textId="77777777" w:rsidR="00904398" w:rsidRDefault="00904398" w:rsidP="00E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04D2" w14:textId="77777777" w:rsidR="00904398" w:rsidRDefault="00904398" w:rsidP="00ED2085">
      <w:r>
        <w:separator/>
      </w:r>
    </w:p>
  </w:footnote>
  <w:footnote w:type="continuationSeparator" w:id="0">
    <w:p w14:paraId="4FC2DD2B" w14:textId="77777777" w:rsidR="00904398" w:rsidRDefault="00904398" w:rsidP="00ED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1C1" w14:textId="5BAD9478" w:rsidR="0036407A" w:rsidRDefault="00ED2085" w:rsidP="0097291E">
    <w:pPr>
      <w:pStyle w:val="Header"/>
      <w:tabs>
        <w:tab w:val="clear" w:pos="9360"/>
      </w:tabs>
      <w:ind w:left="-720" w:right="-1260"/>
      <w:jc w:val="center"/>
    </w:pPr>
    <w:r>
      <w:rPr>
        <w:rFonts w:cstheme="minorHAnsi"/>
        <w:b/>
        <w:noProof/>
        <w:sz w:val="22"/>
        <w:szCs w:val="22"/>
        <w:lang w:val="en-GB"/>
      </w:rPr>
      <w:drawing>
        <wp:inline distT="0" distB="0" distL="0" distR="0" wp14:anchorId="3A8F6FA1" wp14:editId="2BBA47EF">
          <wp:extent cx="3686860" cy="467003"/>
          <wp:effectExtent l="0" t="0" r="0" b="0"/>
          <wp:docPr id="131020706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07068"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775136" cy="478185"/>
                  </a:xfrm>
                  <a:prstGeom prst="rect">
                    <a:avLst/>
                  </a:prstGeom>
                </pic:spPr>
              </pic:pic>
            </a:graphicData>
          </a:graphic>
        </wp:inline>
      </w:drawing>
    </w:r>
    <w:r w:rsidR="0036407A">
      <w:t xml:space="preserve"> </w:t>
    </w:r>
    <w:r w:rsidR="0097291E">
      <w:t xml:space="preserve">   </w:t>
    </w:r>
    <w:r w:rsidR="0097291E">
      <w:rPr>
        <w:noProof/>
      </w:rPr>
      <w:drawing>
        <wp:inline distT="0" distB="0" distL="0" distR="0" wp14:anchorId="6FEDD888" wp14:editId="71C7B22B">
          <wp:extent cx="1221475" cy="455052"/>
          <wp:effectExtent l="0" t="0" r="0" b="0"/>
          <wp:docPr id="1971727015" name="Picture 1" descr="A black background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27015" name="Picture 1" descr="A black background with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9973" cy="473120"/>
                  </a:xfrm>
                  <a:prstGeom prst="rect">
                    <a:avLst/>
                  </a:prstGeom>
                </pic:spPr>
              </pic:pic>
            </a:graphicData>
          </a:graphic>
        </wp:inline>
      </w:drawing>
    </w:r>
    <w:r w:rsidR="0036407A">
      <w:t xml:space="preserve"> </w:t>
    </w:r>
    <w:r w:rsidR="0097291E">
      <w:t xml:space="preserve">    </w:t>
    </w:r>
    <w:r w:rsidR="0036407A">
      <w:t xml:space="preserve"> </w:t>
    </w:r>
    <w:r w:rsidR="0036407A">
      <w:rPr>
        <w:noProof/>
      </w:rPr>
      <w:drawing>
        <wp:inline distT="0" distB="0" distL="0" distR="0" wp14:anchorId="3BCE12A5" wp14:editId="1B7A642A">
          <wp:extent cx="1187165" cy="431870"/>
          <wp:effectExtent l="0" t="0" r="0" b="0"/>
          <wp:docPr id="496096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096464" name="Picture 496096464"/>
                  <pic:cNvPicPr/>
                </pic:nvPicPr>
                <pic:blipFill>
                  <a:blip r:embed="rId3">
                    <a:extLst>
                      <a:ext uri="{28A0092B-C50C-407E-A947-70E740481C1C}">
                        <a14:useLocalDpi xmlns:a14="http://schemas.microsoft.com/office/drawing/2010/main" val="0"/>
                      </a:ext>
                    </a:extLst>
                  </a:blip>
                  <a:stretch>
                    <a:fillRect/>
                  </a:stretch>
                </pic:blipFill>
                <pic:spPr>
                  <a:xfrm>
                    <a:off x="0" y="0"/>
                    <a:ext cx="1248321" cy="454118"/>
                  </a:xfrm>
                  <a:prstGeom prst="rect">
                    <a:avLst/>
                  </a:prstGeom>
                </pic:spPr>
              </pic:pic>
            </a:graphicData>
          </a:graphic>
        </wp:inline>
      </w:drawing>
    </w:r>
  </w:p>
  <w:p w14:paraId="4BEDD16F" w14:textId="77777777" w:rsidR="00D13A91" w:rsidRDefault="00D1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A50"/>
    <w:multiLevelType w:val="hybridMultilevel"/>
    <w:tmpl w:val="30F8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2025"/>
    <w:multiLevelType w:val="hybridMultilevel"/>
    <w:tmpl w:val="3DFEC41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056A26"/>
    <w:multiLevelType w:val="hybridMultilevel"/>
    <w:tmpl w:val="7A66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F5F47"/>
    <w:multiLevelType w:val="hybridMultilevel"/>
    <w:tmpl w:val="C656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45E5C"/>
    <w:multiLevelType w:val="multilevel"/>
    <w:tmpl w:val="9038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2959A2"/>
    <w:multiLevelType w:val="multilevel"/>
    <w:tmpl w:val="E59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8675073">
    <w:abstractNumId w:val="0"/>
  </w:num>
  <w:num w:numId="2" w16cid:durableId="1632244738">
    <w:abstractNumId w:val="2"/>
  </w:num>
  <w:num w:numId="3" w16cid:durableId="1400592660">
    <w:abstractNumId w:val="4"/>
  </w:num>
  <w:num w:numId="4" w16cid:durableId="465970141">
    <w:abstractNumId w:val="5"/>
  </w:num>
  <w:num w:numId="5" w16cid:durableId="1282221699">
    <w:abstractNumId w:val="1"/>
  </w:num>
  <w:num w:numId="6" w16cid:durableId="744914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85"/>
    <w:rsid w:val="000125BD"/>
    <w:rsid w:val="0001508E"/>
    <w:rsid w:val="000157CA"/>
    <w:rsid w:val="00025EFE"/>
    <w:rsid w:val="00086D18"/>
    <w:rsid w:val="000941DB"/>
    <w:rsid w:val="000A2F90"/>
    <w:rsid w:val="000D2ECC"/>
    <w:rsid w:val="000D6BED"/>
    <w:rsid w:val="000F05A5"/>
    <w:rsid w:val="0011520C"/>
    <w:rsid w:val="0012596A"/>
    <w:rsid w:val="00137674"/>
    <w:rsid w:val="0014096D"/>
    <w:rsid w:val="00145458"/>
    <w:rsid w:val="0017652B"/>
    <w:rsid w:val="0018778C"/>
    <w:rsid w:val="00190F13"/>
    <w:rsid w:val="001C6C82"/>
    <w:rsid w:val="00201967"/>
    <w:rsid w:val="0020734D"/>
    <w:rsid w:val="0022724F"/>
    <w:rsid w:val="00261C23"/>
    <w:rsid w:val="00262C90"/>
    <w:rsid w:val="002B048F"/>
    <w:rsid w:val="002C2C08"/>
    <w:rsid w:val="00307E5F"/>
    <w:rsid w:val="00321433"/>
    <w:rsid w:val="00324E37"/>
    <w:rsid w:val="003634B3"/>
    <w:rsid w:val="0036407A"/>
    <w:rsid w:val="0036701F"/>
    <w:rsid w:val="003742F6"/>
    <w:rsid w:val="003B0ED1"/>
    <w:rsid w:val="003F61A5"/>
    <w:rsid w:val="004321B8"/>
    <w:rsid w:val="00435DAB"/>
    <w:rsid w:val="004C4B7E"/>
    <w:rsid w:val="004F1295"/>
    <w:rsid w:val="004F3756"/>
    <w:rsid w:val="004F69D4"/>
    <w:rsid w:val="00517E45"/>
    <w:rsid w:val="00531653"/>
    <w:rsid w:val="0053278C"/>
    <w:rsid w:val="00534EF7"/>
    <w:rsid w:val="0055147D"/>
    <w:rsid w:val="00560426"/>
    <w:rsid w:val="005605AD"/>
    <w:rsid w:val="00596F2B"/>
    <w:rsid w:val="005E3DFD"/>
    <w:rsid w:val="005E4240"/>
    <w:rsid w:val="005F0D19"/>
    <w:rsid w:val="00615995"/>
    <w:rsid w:val="00626E1B"/>
    <w:rsid w:val="00643563"/>
    <w:rsid w:val="00653178"/>
    <w:rsid w:val="00653866"/>
    <w:rsid w:val="00656BDC"/>
    <w:rsid w:val="00692990"/>
    <w:rsid w:val="00693F35"/>
    <w:rsid w:val="006A7BBF"/>
    <w:rsid w:val="006D658B"/>
    <w:rsid w:val="006E1DD6"/>
    <w:rsid w:val="006E3347"/>
    <w:rsid w:val="006F494E"/>
    <w:rsid w:val="007051AE"/>
    <w:rsid w:val="00710587"/>
    <w:rsid w:val="00725F75"/>
    <w:rsid w:val="00741565"/>
    <w:rsid w:val="00742414"/>
    <w:rsid w:val="00777734"/>
    <w:rsid w:val="00784AAC"/>
    <w:rsid w:val="007A380D"/>
    <w:rsid w:val="007B161E"/>
    <w:rsid w:val="007B43C2"/>
    <w:rsid w:val="007D0435"/>
    <w:rsid w:val="007E6D92"/>
    <w:rsid w:val="007F5A56"/>
    <w:rsid w:val="007F7F9D"/>
    <w:rsid w:val="00820655"/>
    <w:rsid w:val="008274A5"/>
    <w:rsid w:val="00831EB9"/>
    <w:rsid w:val="00836E6A"/>
    <w:rsid w:val="00837941"/>
    <w:rsid w:val="008442CC"/>
    <w:rsid w:val="0085133A"/>
    <w:rsid w:val="008765FC"/>
    <w:rsid w:val="00891C85"/>
    <w:rsid w:val="008E27F4"/>
    <w:rsid w:val="00904398"/>
    <w:rsid w:val="00906C4C"/>
    <w:rsid w:val="009133DF"/>
    <w:rsid w:val="009231DB"/>
    <w:rsid w:val="00926F9E"/>
    <w:rsid w:val="00927E79"/>
    <w:rsid w:val="00937426"/>
    <w:rsid w:val="00955080"/>
    <w:rsid w:val="00971326"/>
    <w:rsid w:val="0097291E"/>
    <w:rsid w:val="0098124C"/>
    <w:rsid w:val="009A1039"/>
    <w:rsid w:val="009D2147"/>
    <w:rsid w:val="00A236D1"/>
    <w:rsid w:val="00A368A5"/>
    <w:rsid w:val="00A75B2E"/>
    <w:rsid w:val="00A82ABE"/>
    <w:rsid w:val="00AA65E5"/>
    <w:rsid w:val="00AC224F"/>
    <w:rsid w:val="00AE24D7"/>
    <w:rsid w:val="00AF39FC"/>
    <w:rsid w:val="00AF5F30"/>
    <w:rsid w:val="00AF77AA"/>
    <w:rsid w:val="00B03105"/>
    <w:rsid w:val="00B4107B"/>
    <w:rsid w:val="00B70766"/>
    <w:rsid w:val="00B71CF4"/>
    <w:rsid w:val="00B8264E"/>
    <w:rsid w:val="00BD6C63"/>
    <w:rsid w:val="00BF4D3B"/>
    <w:rsid w:val="00C26BEC"/>
    <w:rsid w:val="00C433AF"/>
    <w:rsid w:val="00C61069"/>
    <w:rsid w:val="00CA083A"/>
    <w:rsid w:val="00CA2737"/>
    <w:rsid w:val="00CA4FD3"/>
    <w:rsid w:val="00CC0C45"/>
    <w:rsid w:val="00CF7764"/>
    <w:rsid w:val="00D02D96"/>
    <w:rsid w:val="00D054BD"/>
    <w:rsid w:val="00D13A91"/>
    <w:rsid w:val="00D15278"/>
    <w:rsid w:val="00D17E22"/>
    <w:rsid w:val="00D47A82"/>
    <w:rsid w:val="00D74A7E"/>
    <w:rsid w:val="00D74C65"/>
    <w:rsid w:val="00D81AA9"/>
    <w:rsid w:val="00D84EFD"/>
    <w:rsid w:val="00E36156"/>
    <w:rsid w:val="00E41F4E"/>
    <w:rsid w:val="00E844BC"/>
    <w:rsid w:val="00EC0D17"/>
    <w:rsid w:val="00EC6BB5"/>
    <w:rsid w:val="00ED2085"/>
    <w:rsid w:val="00F04DD4"/>
    <w:rsid w:val="00F36632"/>
    <w:rsid w:val="00F6657E"/>
    <w:rsid w:val="00F81914"/>
    <w:rsid w:val="00FB6ACB"/>
    <w:rsid w:val="00FB6AF1"/>
    <w:rsid w:val="00FD06E5"/>
    <w:rsid w:val="00FE66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9DE9"/>
  <w15:chartTrackingRefBased/>
  <w15:docId w15:val="{B00D1D04-960B-9F45-89E6-C01538FA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85"/>
    <w:pPr>
      <w:tabs>
        <w:tab w:val="center" w:pos="4680"/>
        <w:tab w:val="right" w:pos="9360"/>
      </w:tabs>
    </w:pPr>
  </w:style>
  <w:style w:type="character" w:customStyle="1" w:styleId="HeaderChar">
    <w:name w:val="Header Char"/>
    <w:basedOn w:val="DefaultParagraphFont"/>
    <w:link w:val="Header"/>
    <w:uiPriority w:val="99"/>
    <w:rsid w:val="00ED2085"/>
  </w:style>
  <w:style w:type="paragraph" w:styleId="Footer">
    <w:name w:val="footer"/>
    <w:basedOn w:val="Normal"/>
    <w:link w:val="FooterChar"/>
    <w:uiPriority w:val="99"/>
    <w:unhideWhenUsed/>
    <w:rsid w:val="00ED2085"/>
    <w:pPr>
      <w:tabs>
        <w:tab w:val="center" w:pos="4680"/>
        <w:tab w:val="right" w:pos="9360"/>
      </w:tabs>
    </w:pPr>
  </w:style>
  <w:style w:type="character" w:customStyle="1" w:styleId="FooterChar">
    <w:name w:val="Footer Char"/>
    <w:basedOn w:val="DefaultParagraphFont"/>
    <w:link w:val="Footer"/>
    <w:uiPriority w:val="99"/>
    <w:rsid w:val="00ED2085"/>
  </w:style>
  <w:style w:type="paragraph" w:styleId="NormalWeb">
    <w:name w:val="Normal (Web)"/>
    <w:basedOn w:val="Normal"/>
    <w:uiPriority w:val="99"/>
    <w:unhideWhenUsed/>
    <w:rsid w:val="00ED208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ED208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407A"/>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Dot pt,F5 List Paragraph,No Spacing1,List Paragraph Char Char Char,Indicator Text,Numbered Para 1,Bullet 1,List Paragraph12,Bullet Points,MAIN CONTENT,Colorful List - Accent 11,Párrafo de lista,Recommendation,L,CV text,List_Paragraph,b"/>
    <w:basedOn w:val="Normal"/>
    <w:link w:val="ListParagraphChar"/>
    <w:uiPriority w:val="34"/>
    <w:qFormat/>
    <w:rsid w:val="0036407A"/>
    <w:pPr>
      <w:spacing w:after="160" w:line="259" w:lineRule="auto"/>
      <w:ind w:left="720"/>
      <w:contextualSpacing/>
    </w:pPr>
    <w:rPr>
      <w:sz w:val="22"/>
      <w:szCs w:val="22"/>
    </w:r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Colorful List - Accent 11 Char"/>
    <w:basedOn w:val="DefaultParagraphFont"/>
    <w:link w:val="ListParagraph"/>
    <w:uiPriority w:val="34"/>
    <w:qFormat/>
    <w:locked/>
    <w:rsid w:val="0036407A"/>
    <w:rPr>
      <w:sz w:val="22"/>
      <w:szCs w:val="22"/>
    </w:rPr>
  </w:style>
  <w:style w:type="character" w:styleId="Hyperlink">
    <w:name w:val="Hyperlink"/>
    <w:basedOn w:val="DefaultParagraphFont"/>
    <w:uiPriority w:val="99"/>
    <w:unhideWhenUsed/>
    <w:rsid w:val="00837941"/>
    <w:rPr>
      <w:color w:val="0563C1" w:themeColor="hyperlink"/>
      <w:u w:val="single"/>
    </w:rPr>
  </w:style>
  <w:style w:type="character" w:styleId="UnresolvedMention">
    <w:name w:val="Unresolved Mention"/>
    <w:basedOn w:val="DefaultParagraphFont"/>
    <w:uiPriority w:val="99"/>
    <w:semiHidden/>
    <w:unhideWhenUsed/>
    <w:rsid w:val="00837941"/>
    <w:rPr>
      <w:color w:val="605E5C"/>
      <w:shd w:val="clear" w:color="auto" w:fill="E1DFDD"/>
    </w:rPr>
  </w:style>
  <w:style w:type="character" w:styleId="CommentReference">
    <w:name w:val="annotation reference"/>
    <w:basedOn w:val="DefaultParagraphFont"/>
    <w:uiPriority w:val="99"/>
    <w:semiHidden/>
    <w:unhideWhenUsed/>
    <w:rsid w:val="00B4107B"/>
    <w:rPr>
      <w:sz w:val="16"/>
      <w:szCs w:val="16"/>
    </w:rPr>
  </w:style>
  <w:style w:type="paragraph" w:styleId="CommentText">
    <w:name w:val="annotation text"/>
    <w:basedOn w:val="Normal"/>
    <w:link w:val="CommentTextChar"/>
    <w:uiPriority w:val="99"/>
    <w:semiHidden/>
    <w:unhideWhenUsed/>
    <w:rsid w:val="00B4107B"/>
    <w:rPr>
      <w:sz w:val="20"/>
      <w:szCs w:val="20"/>
    </w:rPr>
  </w:style>
  <w:style w:type="character" w:customStyle="1" w:styleId="CommentTextChar">
    <w:name w:val="Comment Text Char"/>
    <w:basedOn w:val="DefaultParagraphFont"/>
    <w:link w:val="CommentText"/>
    <w:uiPriority w:val="99"/>
    <w:semiHidden/>
    <w:rsid w:val="00B4107B"/>
    <w:rPr>
      <w:sz w:val="20"/>
      <w:szCs w:val="20"/>
    </w:rPr>
  </w:style>
  <w:style w:type="paragraph" w:styleId="CommentSubject">
    <w:name w:val="annotation subject"/>
    <w:basedOn w:val="CommentText"/>
    <w:next w:val="CommentText"/>
    <w:link w:val="CommentSubjectChar"/>
    <w:uiPriority w:val="99"/>
    <w:semiHidden/>
    <w:unhideWhenUsed/>
    <w:rsid w:val="00B4107B"/>
    <w:rPr>
      <w:b/>
      <w:bCs/>
    </w:rPr>
  </w:style>
  <w:style w:type="character" w:customStyle="1" w:styleId="CommentSubjectChar">
    <w:name w:val="Comment Subject Char"/>
    <w:basedOn w:val="CommentTextChar"/>
    <w:link w:val="CommentSubject"/>
    <w:uiPriority w:val="99"/>
    <w:semiHidden/>
    <w:rsid w:val="00B4107B"/>
    <w:rPr>
      <w:b/>
      <w:bCs/>
      <w:sz w:val="20"/>
      <w:szCs w:val="20"/>
    </w:rPr>
  </w:style>
  <w:style w:type="table" w:styleId="GridTable3-Accent5">
    <w:name w:val="Grid Table 3 Accent 5"/>
    <w:basedOn w:val="TableNormal"/>
    <w:uiPriority w:val="48"/>
    <w:rsid w:val="00D47A8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155">
      <w:bodyDiv w:val="1"/>
      <w:marLeft w:val="0"/>
      <w:marRight w:val="0"/>
      <w:marTop w:val="0"/>
      <w:marBottom w:val="0"/>
      <w:divBdr>
        <w:top w:val="none" w:sz="0" w:space="0" w:color="auto"/>
        <w:left w:val="none" w:sz="0" w:space="0" w:color="auto"/>
        <w:bottom w:val="none" w:sz="0" w:space="0" w:color="auto"/>
        <w:right w:val="none" w:sz="0" w:space="0" w:color="auto"/>
      </w:divBdr>
      <w:divsChild>
        <w:div w:id="1479221474">
          <w:marLeft w:val="0"/>
          <w:marRight w:val="0"/>
          <w:marTop w:val="0"/>
          <w:marBottom w:val="0"/>
          <w:divBdr>
            <w:top w:val="none" w:sz="0" w:space="0" w:color="auto"/>
            <w:left w:val="none" w:sz="0" w:space="0" w:color="auto"/>
            <w:bottom w:val="none" w:sz="0" w:space="0" w:color="auto"/>
            <w:right w:val="none" w:sz="0" w:space="0" w:color="auto"/>
          </w:divBdr>
          <w:divsChild>
            <w:div w:id="1736968632">
              <w:marLeft w:val="0"/>
              <w:marRight w:val="0"/>
              <w:marTop w:val="0"/>
              <w:marBottom w:val="0"/>
              <w:divBdr>
                <w:top w:val="none" w:sz="0" w:space="0" w:color="auto"/>
                <w:left w:val="none" w:sz="0" w:space="0" w:color="auto"/>
                <w:bottom w:val="none" w:sz="0" w:space="0" w:color="auto"/>
                <w:right w:val="none" w:sz="0" w:space="0" w:color="auto"/>
              </w:divBdr>
              <w:divsChild>
                <w:div w:id="10789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402">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8">
          <w:marLeft w:val="0"/>
          <w:marRight w:val="0"/>
          <w:marTop w:val="0"/>
          <w:marBottom w:val="0"/>
          <w:divBdr>
            <w:top w:val="none" w:sz="0" w:space="0" w:color="auto"/>
            <w:left w:val="none" w:sz="0" w:space="0" w:color="auto"/>
            <w:bottom w:val="none" w:sz="0" w:space="0" w:color="auto"/>
            <w:right w:val="none" w:sz="0" w:space="0" w:color="auto"/>
          </w:divBdr>
          <w:divsChild>
            <w:div w:id="1465731711">
              <w:marLeft w:val="0"/>
              <w:marRight w:val="0"/>
              <w:marTop w:val="0"/>
              <w:marBottom w:val="0"/>
              <w:divBdr>
                <w:top w:val="none" w:sz="0" w:space="0" w:color="auto"/>
                <w:left w:val="none" w:sz="0" w:space="0" w:color="auto"/>
                <w:bottom w:val="none" w:sz="0" w:space="0" w:color="auto"/>
                <w:right w:val="none" w:sz="0" w:space="0" w:color="auto"/>
              </w:divBdr>
              <w:divsChild>
                <w:div w:id="7348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2943">
      <w:bodyDiv w:val="1"/>
      <w:marLeft w:val="0"/>
      <w:marRight w:val="0"/>
      <w:marTop w:val="0"/>
      <w:marBottom w:val="0"/>
      <w:divBdr>
        <w:top w:val="none" w:sz="0" w:space="0" w:color="auto"/>
        <w:left w:val="none" w:sz="0" w:space="0" w:color="auto"/>
        <w:bottom w:val="none" w:sz="0" w:space="0" w:color="auto"/>
        <w:right w:val="none" w:sz="0" w:space="0" w:color="auto"/>
      </w:divBdr>
      <w:divsChild>
        <w:div w:id="1751462499">
          <w:marLeft w:val="0"/>
          <w:marRight w:val="0"/>
          <w:marTop w:val="0"/>
          <w:marBottom w:val="0"/>
          <w:divBdr>
            <w:top w:val="none" w:sz="0" w:space="0" w:color="auto"/>
            <w:left w:val="none" w:sz="0" w:space="0" w:color="auto"/>
            <w:bottom w:val="none" w:sz="0" w:space="0" w:color="auto"/>
            <w:right w:val="none" w:sz="0" w:space="0" w:color="auto"/>
          </w:divBdr>
          <w:divsChild>
            <w:div w:id="2121533153">
              <w:marLeft w:val="0"/>
              <w:marRight w:val="0"/>
              <w:marTop w:val="0"/>
              <w:marBottom w:val="0"/>
              <w:divBdr>
                <w:top w:val="none" w:sz="0" w:space="0" w:color="auto"/>
                <w:left w:val="none" w:sz="0" w:space="0" w:color="auto"/>
                <w:bottom w:val="none" w:sz="0" w:space="0" w:color="auto"/>
                <w:right w:val="none" w:sz="0" w:space="0" w:color="auto"/>
              </w:divBdr>
              <w:divsChild>
                <w:div w:id="341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2884">
      <w:bodyDiv w:val="1"/>
      <w:marLeft w:val="0"/>
      <w:marRight w:val="0"/>
      <w:marTop w:val="0"/>
      <w:marBottom w:val="0"/>
      <w:divBdr>
        <w:top w:val="none" w:sz="0" w:space="0" w:color="auto"/>
        <w:left w:val="none" w:sz="0" w:space="0" w:color="auto"/>
        <w:bottom w:val="none" w:sz="0" w:space="0" w:color="auto"/>
        <w:right w:val="none" w:sz="0" w:space="0" w:color="auto"/>
      </w:divBdr>
    </w:div>
    <w:div w:id="842934862">
      <w:bodyDiv w:val="1"/>
      <w:marLeft w:val="0"/>
      <w:marRight w:val="0"/>
      <w:marTop w:val="0"/>
      <w:marBottom w:val="0"/>
      <w:divBdr>
        <w:top w:val="none" w:sz="0" w:space="0" w:color="auto"/>
        <w:left w:val="none" w:sz="0" w:space="0" w:color="auto"/>
        <w:bottom w:val="none" w:sz="0" w:space="0" w:color="auto"/>
        <w:right w:val="none" w:sz="0" w:space="0" w:color="auto"/>
      </w:divBdr>
      <w:divsChild>
        <w:div w:id="279724652">
          <w:marLeft w:val="0"/>
          <w:marRight w:val="0"/>
          <w:marTop w:val="0"/>
          <w:marBottom w:val="0"/>
          <w:divBdr>
            <w:top w:val="none" w:sz="0" w:space="0" w:color="auto"/>
            <w:left w:val="none" w:sz="0" w:space="0" w:color="auto"/>
            <w:bottom w:val="none" w:sz="0" w:space="0" w:color="auto"/>
            <w:right w:val="none" w:sz="0" w:space="0" w:color="auto"/>
          </w:divBdr>
          <w:divsChild>
            <w:div w:id="537284330">
              <w:marLeft w:val="0"/>
              <w:marRight w:val="0"/>
              <w:marTop w:val="0"/>
              <w:marBottom w:val="0"/>
              <w:divBdr>
                <w:top w:val="none" w:sz="0" w:space="0" w:color="auto"/>
                <w:left w:val="none" w:sz="0" w:space="0" w:color="auto"/>
                <w:bottom w:val="none" w:sz="0" w:space="0" w:color="auto"/>
                <w:right w:val="none" w:sz="0" w:space="0" w:color="auto"/>
              </w:divBdr>
              <w:divsChild>
                <w:div w:id="1159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422">
      <w:bodyDiv w:val="1"/>
      <w:marLeft w:val="0"/>
      <w:marRight w:val="0"/>
      <w:marTop w:val="0"/>
      <w:marBottom w:val="0"/>
      <w:divBdr>
        <w:top w:val="none" w:sz="0" w:space="0" w:color="auto"/>
        <w:left w:val="none" w:sz="0" w:space="0" w:color="auto"/>
        <w:bottom w:val="none" w:sz="0" w:space="0" w:color="auto"/>
        <w:right w:val="none" w:sz="0" w:space="0" w:color="auto"/>
      </w:divBdr>
    </w:div>
    <w:div w:id="1048065671">
      <w:bodyDiv w:val="1"/>
      <w:marLeft w:val="0"/>
      <w:marRight w:val="0"/>
      <w:marTop w:val="0"/>
      <w:marBottom w:val="0"/>
      <w:divBdr>
        <w:top w:val="none" w:sz="0" w:space="0" w:color="auto"/>
        <w:left w:val="none" w:sz="0" w:space="0" w:color="auto"/>
        <w:bottom w:val="none" w:sz="0" w:space="0" w:color="auto"/>
        <w:right w:val="none" w:sz="0" w:space="0" w:color="auto"/>
      </w:divBdr>
    </w:div>
    <w:div w:id="1287348474">
      <w:bodyDiv w:val="1"/>
      <w:marLeft w:val="0"/>
      <w:marRight w:val="0"/>
      <w:marTop w:val="0"/>
      <w:marBottom w:val="0"/>
      <w:divBdr>
        <w:top w:val="none" w:sz="0" w:space="0" w:color="auto"/>
        <w:left w:val="none" w:sz="0" w:space="0" w:color="auto"/>
        <w:bottom w:val="none" w:sz="0" w:space="0" w:color="auto"/>
        <w:right w:val="none" w:sz="0" w:space="0" w:color="auto"/>
      </w:divBdr>
    </w:div>
    <w:div w:id="1294751654">
      <w:bodyDiv w:val="1"/>
      <w:marLeft w:val="0"/>
      <w:marRight w:val="0"/>
      <w:marTop w:val="0"/>
      <w:marBottom w:val="0"/>
      <w:divBdr>
        <w:top w:val="none" w:sz="0" w:space="0" w:color="auto"/>
        <w:left w:val="none" w:sz="0" w:space="0" w:color="auto"/>
        <w:bottom w:val="none" w:sz="0" w:space="0" w:color="auto"/>
        <w:right w:val="none" w:sz="0" w:space="0" w:color="auto"/>
      </w:divBdr>
      <w:divsChild>
        <w:div w:id="1744180347">
          <w:marLeft w:val="0"/>
          <w:marRight w:val="0"/>
          <w:marTop w:val="0"/>
          <w:marBottom w:val="0"/>
          <w:divBdr>
            <w:top w:val="none" w:sz="0" w:space="0" w:color="auto"/>
            <w:left w:val="none" w:sz="0" w:space="0" w:color="auto"/>
            <w:bottom w:val="none" w:sz="0" w:space="0" w:color="auto"/>
            <w:right w:val="none" w:sz="0" w:space="0" w:color="auto"/>
          </w:divBdr>
          <w:divsChild>
            <w:div w:id="1089043694">
              <w:marLeft w:val="0"/>
              <w:marRight w:val="0"/>
              <w:marTop w:val="0"/>
              <w:marBottom w:val="0"/>
              <w:divBdr>
                <w:top w:val="none" w:sz="0" w:space="0" w:color="auto"/>
                <w:left w:val="none" w:sz="0" w:space="0" w:color="auto"/>
                <w:bottom w:val="none" w:sz="0" w:space="0" w:color="auto"/>
                <w:right w:val="none" w:sz="0" w:space="0" w:color="auto"/>
              </w:divBdr>
              <w:divsChild>
                <w:div w:id="758721561">
                  <w:marLeft w:val="0"/>
                  <w:marRight w:val="0"/>
                  <w:marTop w:val="0"/>
                  <w:marBottom w:val="0"/>
                  <w:divBdr>
                    <w:top w:val="none" w:sz="0" w:space="0" w:color="auto"/>
                    <w:left w:val="none" w:sz="0" w:space="0" w:color="auto"/>
                    <w:bottom w:val="none" w:sz="0" w:space="0" w:color="auto"/>
                    <w:right w:val="none" w:sz="0" w:space="0" w:color="auto"/>
                  </w:divBdr>
                  <w:divsChild>
                    <w:div w:id="1836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0598">
      <w:bodyDiv w:val="1"/>
      <w:marLeft w:val="0"/>
      <w:marRight w:val="0"/>
      <w:marTop w:val="0"/>
      <w:marBottom w:val="0"/>
      <w:divBdr>
        <w:top w:val="none" w:sz="0" w:space="0" w:color="auto"/>
        <w:left w:val="none" w:sz="0" w:space="0" w:color="auto"/>
        <w:bottom w:val="none" w:sz="0" w:space="0" w:color="auto"/>
        <w:right w:val="none" w:sz="0" w:space="0" w:color="auto"/>
      </w:divBdr>
      <w:divsChild>
        <w:div w:id="1135878128">
          <w:marLeft w:val="0"/>
          <w:marRight w:val="0"/>
          <w:marTop w:val="0"/>
          <w:marBottom w:val="0"/>
          <w:divBdr>
            <w:top w:val="none" w:sz="0" w:space="0" w:color="auto"/>
            <w:left w:val="none" w:sz="0" w:space="0" w:color="auto"/>
            <w:bottom w:val="none" w:sz="0" w:space="0" w:color="auto"/>
            <w:right w:val="none" w:sz="0" w:space="0" w:color="auto"/>
          </w:divBdr>
          <w:divsChild>
            <w:div w:id="1757625874">
              <w:marLeft w:val="0"/>
              <w:marRight w:val="0"/>
              <w:marTop w:val="0"/>
              <w:marBottom w:val="0"/>
              <w:divBdr>
                <w:top w:val="none" w:sz="0" w:space="0" w:color="auto"/>
                <w:left w:val="none" w:sz="0" w:space="0" w:color="auto"/>
                <w:bottom w:val="none" w:sz="0" w:space="0" w:color="auto"/>
                <w:right w:val="none" w:sz="0" w:space="0" w:color="auto"/>
              </w:divBdr>
              <w:divsChild>
                <w:div w:id="12632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87">
      <w:bodyDiv w:val="1"/>
      <w:marLeft w:val="0"/>
      <w:marRight w:val="0"/>
      <w:marTop w:val="0"/>
      <w:marBottom w:val="0"/>
      <w:divBdr>
        <w:top w:val="none" w:sz="0" w:space="0" w:color="auto"/>
        <w:left w:val="none" w:sz="0" w:space="0" w:color="auto"/>
        <w:bottom w:val="none" w:sz="0" w:space="0" w:color="auto"/>
        <w:right w:val="none" w:sz="0" w:space="0" w:color="auto"/>
      </w:divBdr>
    </w:div>
    <w:div w:id="1448770955">
      <w:bodyDiv w:val="1"/>
      <w:marLeft w:val="0"/>
      <w:marRight w:val="0"/>
      <w:marTop w:val="0"/>
      <w:marBottom w:val="0"/>
      <w:divBdr>
        <w:top w:val="none" w:sz="0" w:space="0" w:color="auto"/>
        <w:left w:val="none" w:sz="0" w:space="0" w:color="auto"/>
        <w:bottom w:val="none" w:sz="0" w:space="0" w:color="auto"/>
        <w:right w:val="none" w:sz="0" w:space="0" w:color="auto"/>
      </w:divBdr>
      <w:divsChild>
        <w:div w:id="1016276343">
          <w:marLeft w:val="0"/>
          <w:marRight w:val="0"/>
          <w:marTop w:val="0"/>
          <w:marBottom w:val="0"/>
          <w:divBdr>
            <w:top w:val="none" w:sz="0" w:space="0" w:color="auto"/>
            <w:left w:val="none" w:sz="0" w:space="0" w:color="auto"/>
            <w:bottom w:val="none" w:sz="0" w:space="0" w:color="auto"/>
            <w:right w:val="none" w:sz="0" w:space="0" w:color="auto"/>
          </w:divBdr>
          <w:divsChild>
            <w:div w:id="1478842873">
              <w:marLeft w:val="0"/>
              <w:marRight w:val="0"/>
              <w:marTop w:val="0"/>
              <w:marBottom w:val="0"/>
              <w:divBdr>
                <w:top w:val="none" w:sz="0" w:space="0" w:color="auto"/>
                <w:left w:val="none" w:sz="0" w:space="0" w:color="auto"/>
                <w:bottom w:val="none" w:sz="0" w:space="0" w:color="auto"/>
                <w:right w:val="none" w:sz="0" w:space="0" w:color="auto"/>
              </w:divBdr>
              <w:divsChild>
                <w:div w:id="1904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2050">
      <w:bodyDiv w:val="1"/>
      <w:marLeft w:val="0"/>
      <w:marRight w:val="0"/>
      <w:marTop w:val="0"/>
      <w:marBottom w:val="0"/>
      <w:divBdr>
        <w:top w:val="none" w:sz="0" w:space="0" w:color="auto"/>
        <w:left w:val="none" w:sz="0" w:space="0" w:color="auto"/>
        <w:bottom w:val="none" w:sz="0" w:space="0" w:color="auto"/>
        <w:right w:val="none" w:sz="0" w:space="0" w:color="auto"/>
      </w:divBdr>
      <w:divsChild>
        <w:div w:id="391778768">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sChild>
                <w:div w:id="6790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0458">
      <w:bodyDiv w:val="1"/>
      <w:marLeft w:val="0"/>
      <w:marRight w:val="0"/>
      <w:marTop w:val="0"/>
      <w:marBottom w:val="0"/>
      <w:divBdr>
        <w:top w:val="none" w:sz="0" w:space="0" w:color="auto"/>
        <w:left w:val="none" w:sz="0" w:space="0" w:color="auto"/>
        <w:bottom w:val="none" w:sz="0" w:space="0" w:color="auto"/>
        <w:right w:val="none" w:sz="0" w:space="0" w:color="auto"/>
      </w:divBdr>
    </w:div>
    <w:div w:id="1596014485">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5">
          <w:marLeft w:val="0"/>
          <w:marRight w:val="0"/>
          <w:marTop w:val="0"/>
          <w:marBottom w:val="0"/>
          <w:divBdr>
            <w:top w:val="none" w:sz="0" w:space="0" w:color="auto"/>
            <w:left w:val="none" w:sz="0" w:space="0" w:color="auto"/>
            <w:bottom w:val="none" w:sz="0" w:space="0" w:color="auto"/>
            <w:right w:val="none" w:sz="0" w:space="0" w:color="auto"/>
          </w:divBdr>
          <w:divsChild>
            <w:div w:id="306473126">
              <w:marLeft w:val="0"/>
              <w:marRight w:val="0"/>
              <w:marTop w:val="0"/>
              <w:marBottom w:val="0"/>
              <w:divBdr>
                <w:top w:val="none" w:sz="0" w:space="0" w:color="auto"/>
                <w:left w:val="none" w:sz="0" w:space="0" w:color="auto"/>
                <w:bottom w:val="none" w:sz="0" w:space="0" w:color="auto"/>
                <w:right w:val="none" w:sz="0" w:space="0" w:color="auto"/>
              </w:divBdr>
              <w:divsChild>
                <w:div w:id="17154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9952">
      <w:bodyDiv w:val="1"/>
      <w:marLeft w:val="0"/>
      <w:marRight w:val="0"/>
      <w:marTop w:val="0"/>
      <w:marBottom w:val="0"/>
      <w:divBdr>
        <w:top w:val="none" w:sz="0" w:space="0" w:color="auto"/>
        <w:left w:val="none" w:sz="0" w:space="0" w:color="auto"/>
        <w:bottom w:val="none" w:sz="0" w:space="0" w:color="auto"/>
        <w:right w:val="none" w:sz="0" w:space="0" w:color="auto"/>
      </w:divBdr>
      <w:divsChild>
        <w:div w:id="186874357">
          <w:marLeft w:val="0"/>
          <w:marRight w:val="0"/>
          <w:marTop w:val="0"/>
          <w:marBottom w:val="0"/>
          <w:divBdr>
            <w:top w:val="none" w:sz="0" w:space="0" w:color="auto"/>
            <w:left w:val="none" w:sz="0" w:space="0" w:color="auto"/>
            <w:bottom w:val="none" w:sz="0" w:space="0" w:color="auto"/>
            <w:right w:val="none" w:sz="0" w:space="0" w:color="auto"/>
          </w:divBdr>
          <w:divsChild>
            <w:div w:id="1589994703">
              <w:marLeft w:val="0"/>
              <w:marRight w:val="0"/>
              <w:marTop w:val="0"/>
              <w:marBottom w:val="0"/>
              <w:divBdr>
                <w:top w:val="none" w:sz="0" w:space="0" w:color="auto"/>
                <w:left w:val="none" w:sz="0" w:space="0" w:color="auto"/>
                <w:bottom w:val="none" w:sz="0" w:space="0" w:color="auto"/>
                <w:right w:val="none" w:sz="0" w:space="0" w:color="auto"/>
              </w:divBdr>
              <w:divsChild>
                <w:div w:id="24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1038">
      <w:bodyDiv w:val="1"/>
      <w:marLeft w:val="0"/>
      <w:marRight w:val="0"/>
      <w:marTop w:val="0"/>
      <w:marBottom w:val="0"/>
      <w:divBdr>
        <w:top w:val="none" w:sz="0" w:space="0" w:color="auto"/>
        <w:left w:val="none" w:sz="0" w:space="0" w:color="auto"/>
        <w:bottom w:val="none" w:sz="0" w:space="0" w:color="auto"/>
        <w:right w:val="none" w:sz="0" w:space="0" w:color="auto"/>
      </w:divBdr>
    </w:div>
    <w:div w:id="1858814349">
      <w:bodyDiv w:val="1"/>
      <w:marLeft w:val="0"/>
      <w:marRight w:val="0"/>
      <w:marTop w:val="0"/>
      <w:marBottom w:val="0"/>
      <w:divBdr>
        <w:top w:val="none" w:sz="0" w:space="0" w:color="auto"/>
        <w:left w:val="none" w:sz="0" w:space="0" w:color="auto"/>
        <w:bottom w:val="none" w:sz="0" w:space="0" w:color="auto"/>
        <w:right w:val="none" w:sz="0" w:space="0" w:color="auto"/>
      </w:divBdr>
      <w:divsChild>
        <w:div w:id="371807097">
          <w:marLeft w:val="0"/>
          <w:marRight w:val="0"/>
          <w:marTop w:val="0"/>
          <w:marBottom w:val="0"/>
          <w:divBdr>
            <w:top w:val="none" w:sz="0" w:space="0" w:color="auto"/>
            <w:left w:val="none" w:sz="0" w:space="0" w:color="auto"/>
            <w:bottom w:val="none" w:sz="0" w:space="0" w:color="auto"/>
            <w:right w:val="none" w:sz="0" w:space="0" w:color="auto"/>
          </w:divBdr>
          <w:divsChild>
            <w:div w:id="686712796">
              <w:marLeft w:val="0"/>
              <w:marRight w:val="0"/>
              <w:marTop w:val="0"/>
              <w:marBottom w:val="0"/>
              <w:divBdr>
                <w:top w:val="none" w:sz="0" w:space="0" w:color="auto"/>
                <w:left w:val="none" w:sz="0" w:space="0" w:color="auto"/>
                <w:bottom w:val="none" w:sz="0" w:space="0" w:color="auto"/>
                <w:right w:val="none" w:sz="0" w:space="0" w:color="auto"/>
              </w:divBdr>
              <w:divsChild>
                <w:div w:id="9339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754">
      <w:bodyDiv w:val="1"/>
      <w:marLeft w:val="0"/>
      <w:marRight w:val="0"/>
      <w:marTop w:val="0"/>
      <w:marBottom w:val="0"/>
      <w:divBdr>
        <w:top w:val="none" w:sz="0" w:space="0" w:color="auto"/>
        <w:left w:val="none" w:sz="0" w:space="0" w:color="auto"/>
        <w:bottom w:val="none" w:sz="0" w:space="0" w:color="auto"/>
        <w:right w:val="none" w:sz="0" w:space="0" w:color="auto"/>
      </w:divBdr>
    </w:div>
    <w:div w:id="1944915992">
      <w:bodyDiv w:val="1"/>
      <w:marLeft w:val="0"/>
      <w:marRight w:val="0"/>
      <w:marTop w:val="0"/>
      <w:marBottom w:val="0"/>
      <w:divBdr>
        <w:top w:val="none" w:sz="0" w:space="0" w:color="auto"/>
        <w:left w:val="none" w:sz="0" w:space="0" w:color="auto"/>
        <w:bottom w:val="none" w:sz="0" w:space="0" w:color="auto"/>
        <w:right w:val="none" w:sz="0" w:space="0" w:color="auto"/>
      </w:divBdr>
    </w:div>
    <w:div w:id="2056269494">
      <w:bodyDiv w:val="1"/>
      <w:marLeft w:val="0"/>
      <w:marRight w:val="0"/>
      <w:marTop w:val="0"/>
      <w:marBottom w:val="0"/>
      <w:divBdr>
        <w:top w:val="none" w:sz="0" w:space="0" w:color="auto"/>
        <w:left w:val="none" w:sz="0" w:space="0" w:color="auto"/>
        <w:bottom w:val="none" w:sz="0" w:space="0" w:color="auto"/>
        <w:right w:val="none" w:sz="0" w:space="0" w:color="auto"/>
      </w:divBdr>
    </w:div>
    <w:div w:id="20825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synergy-solutions-world-crisis-tackling-climate-and-sdg-action-toget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264A-347E-724C-9E67-81F94895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Yaryna Shura</dc:creator>
  <cp:keywords/>
  <dc:description/>
  <cp:lastModifiedBy>CABALA Nina</cp:lastModifiedBy>
  <cp:revision>2</cp:revision>
  <dcterms:created xsi:type="dcterms:W3CDTF">2023-12-04T13:11:00Z</dcterms:created>
  <dcterms:modified xsi:type="dcterms:W3CDTF">2023-12-04T13:11:00Z</dcterms:modified>
</cp:coreProperties>
</file>